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331CC" w14:textId="075096F7" w:rsidR="00634830" w:rsidRPr="00A00FAB" w:rsidRDefault="00885B2F" w:rsidP="00885B2F">
      <w:pPr>
        <w:jc w:val="center"/>
        <w:rPr>
          <w:rFonts w:ascii="Times New Roman" w:hAnsi="Times New Roman" w:cs="Times New Roman"/>
          <w:b/>
          <w:bCs/>
        </w:rPr>
      </w:pPr>
      <w:r w:rsidRPr="00A00FAB">
        <w:rPr>
          <w:rFonts w:ascii="Times New Roman" w:hAnsi="Times New Roman" w:cs="Times New Roman"/>
          <w:b/>
          <w:bCs/>
        </w:rPr>
        <w:t>Fix the Water, Not the Fish</w:t>
      </w:r>
      <w:r w:rsidR="005211D2">
        <w:rPr>
          <w:rFonts w:ascii="Times New Roman" w:hAnsi="Times New Roman" w:cs="Times New Roman"/>
          <w:b/>
          <w:bCs/>
        </w:rPr>
        <w:t>: Improving Reading Outcomes through Implementation Science</w:t>
      </w:r>
    </w:p>
    <w:p w14:paraId="2033CE8D" w14:textId="7E87AEF7" w:rsidR="001C0979" w:rsidRPr="00A00FAB" w:rsidRDefault="001C0979" w:rsidP="00885B2F">
      <w:pPr>
        <w:jc w:val="center"/>
        <w:rPr>
          <w:rFonts w:ascii="Times New Roman" w:hAnsi="Times New Roman" w:cs="Times New Roman"/>
        </w:rPr>
      </w:pPr>
    </w:p>
    <w:p w14:paraId="00C9D967" w14:textId="77777777" w:rsidR="001C0979" w:rsidRPr="00A00FAB" w:rsidRDefault="001C0979" w:rsidP="001C0979">
      <w:pPr>
        <w:pStyle w:val="04xlpa"/>
        <w:rPr>
          <w:color w:val="000000"/>
        </w:rPr>
      </w:pPr>
      <w:r w:rsidRPr="00A00FAB">
        <w:rPr>
          <w:rStyle w:val="jsgrdq"/>
          <w:color w:val="000000"/>
        </w:rPr>
        <w:t>I</w:t>
      </w:r>
      <w:r w:rsidRPr="00A00FAB">
        <w:rPr>
          <w:rStyle w:val="jsgrdq"/>
          <w:i/>
          <w:iCs/>
          <w:color w:val="000000"/>
        </w:rPr>
        <w:t xml:space="preserve">n a situation where </w:t>
      </w:r>
      <w:proofErr w:type="gramStart"/>
      <w:r w:rsidRPr="00A00FAB">
        <w:rPr>
          <w:rStyle w:val="jsgrdq"/>
          <w:i/>
          <w:iCs/>
          <w:color w:val="000000"/>
        </w:rPr>
        <w:t>the majority of</w:t>
      </w:r>
      <w:proofErr w:type="gramEnd"/>
      <w:r w:rsidRPr="00A00FAB">
        <w:rPr>
          <w:rStyle w:val="jsgrdq"/>
          <w:i/>
          <w:iCs/>
          <w:color w:val="000000"/>
        </w:rPr>
        <w:t xml:space="preserve"> fish in a body of water are dying, the only rational conclusion is that the water is dirty or poisoned. A deficit approach focuses on fixing the dying fish rather than the water that is killing them.</w:t>
      </w:r>
      <w:r w:rsidRPr="00A00FAB">
        <w:rPr>
          <w:rStyle w:val="jsgrdq"/>
          <w:color w:val="000000"/>
        </w:rPr>
        <w:t xml:space="preserve">" </w:t>
      </w:r>
    </w:p>
    <w:p w14:paraId="2ED666B3" w14:textId="05F7717F" w:rsidR="001C0979" w:rsidRPr="00A00FAB" w:rsidRDefault="001C0979" w:rsidP="001C0979">
      <w:pPr>
        <w:pStyle w:val="04xlpa"/>
        <w:rPr>
          <w:color w:val="000000"/>
        </w:rPr>
      </w:pPr>
      <w:r w:rsidRPr="00A00FAB">
        <w:rPr>
          <w:rStyle w:val="jsgrdq"/>
          <w:color w:val="000000"/>
        </w:rPr>
        <w:t xml:space="preserve">~Donna-Marie Winn and Marvin McKinney, Equity Consultants </w:t>
      </w:r>
    </w:p>
    <w:p w14:paraId="017B5CB1" w14:textId="76E1DA09" w:rsidR="00885B2F" w:rsidRPr="00A00FAB" w:rsidRDefault="00D9065A" w:rsidP="00FA1135">
      <w:pPr>
        <w:spacing w:line="480" w:lineRule="auto"/>
        <w:rPr>
          <w:rFonts w:ascii="Times New Roman" w:hAnsi="Times New Roman" w:cs="Times New Roman"/>
          <w:b/>
          <w:bCs/>
        </w:rPr>
      </w:pPr>
      <w:r w:rsidRPr="00A00FAB">
        <w:rPr>
          <w:rFonts w:ascii="Times New Roman" w:hAnsi="Times New Roman" w:cs="Times New Roman"/>
          <w:b/>
          <w:bCs/>
        </w:rPr>
        <w:t>Failure to Launch</w:t>
      </w:r>
    </w:p>
    <w:p w14:paraId="0157BFFF" w14:textId="7F1585FC" w:rsidR="006A616A" w:rsidRPr="00A00FAB" w:rsidRDefault="00885B2F" w:rsidP="00FA1135">
      <w:pPr>
        <w:spacing w:line="480" w:lineRule="auto"/>
        <w:rPr>
          <w:rFonts w:ascii="Times New Roman" w:hAnsi="Times New Roman" w:cs="Times New Roman"/>
        </w:rPr>
      </w:pPr>
      <w:r w:rsidRPr="00A00FAB">
        <w:rPr>
          <w:rFonts w:ascii="Times New Roman" w:hAnsi="Times New Roman" w:cs="Times New Roman"/>
        </w:rPr>
        <w:tab/>
        <w:t>I have always been concerned about educational equity. As a former special educator, I have an intimate understanding of how academica</w:t>
      </w:r>
      <w:r w:rsidR="004B7660" w:rsidRPr="00A00FAB">
        <w:rPr>
          <w:rFonts w:ascii="Times New Roman" w:hAnsi="Times New Roman" w:cs="Times New Roman"/>
        </w:rPr>
        <w:t>lly and socially vulnerable students often do not receive everything they need to be successful.</w:t>
      </w:r>
      <w:r w:rsidR="00ED0080" w:rsidRPr="00A00FAB">
        <w:rPr>
          <w:rFonts w:ascii="Times New Roman" w:hAnsi="Times New Roman" w:cs="Times New Roman"/>
        </w:rPr>
        <w:t xml:space="preserve"> Serving in schools where mostly Black students attended, I noticed that many were not receiving the interventions and instruction that would support their academic growth. </w:t>
      </w:r>
      <w:r w:rsidR="00023610" w:rsidRPr="00A00FAB">
        <w:rPr>
          <w:rFonts w:ascii="Times New Roman" w:hAnsi="Times New Roman" w:cs="Times New Roman"/>
        </w:rPr>
        <w:t>M</w:t>
      </w:r>
      <w:r w:rsidR="00ED0080" w:rsidRPr="00A00FAB">
        <w:rPr>
          <w:rFonts w:ascii="Times New Roman" w:hAnsi="Times New Roman" w:cs="Times New Roman"/>
        </w:rPr>
        <w:t xml:space="preserve">y students had learning disabilities </w:t>
      </w:r>
      <w:r w:rsidR="006A616A" w:rsidRPr="00A00FAB">
        <w:rPr>
          <w:rFonts w:ascii="Times New Roman" w:hAnsi="Times New Roman" w:cs="Times New Roman"/>
        </w:rPr>
        <w:t>and were struggling readers</w:t>
      </w:r>
      <w:r w:rsidR="00023610" w:rsidRPr="00A00FAB">
        <w:rPr>
          <w:rFonts w:ascii="Times New Roman" w:hAnsi="Times New Roman" w:cs="Times New Roman"/>
        </w:rPr>
        <w:t xml:space="preserve">, so </w:t>
      </w:r>
      <w:r w:rsidR="006A616A" w:rsidRPr="00A00FAB">
        <w:rPr>
          <w:rFonts w:ascii="Times New Roman" w:hAnsi="Times New Roman" w:cs="Times New Roman"/>
        </w:rPr>
        <w:t>I decided to get a master’s degree in Language and Literacy because I knew I was not equipped to appropriately teach reading. Though I gained invaluable skills and knowledge, I still struggled to implement what I learned into the classroom. I did not understand why I was not able to deliver instruction/intervention in the ways I’d learned in my master’s program. Why was it so hard?</w:t>
      </w:r>
      <w:r w:rsidR="00ED0080" w:rsidRPr="00A00FAB">
        <w:rPr>
          <w:rFonts w:ascii="Times New Roman" w:hAnsi="Times New Roman" w:cs="Times New Roman"/>
        </w:rPr>
        <w:t xml:space="preserve"> </w:t>
      </w:r>
      <w:r w:rsidR="006A616A" w:rsidRPr="00A00FAB">
        <w:rPr>
          <w:rFonts w:ascii="Times New Roman" w:hAnsi="Times New Roman" w:cs="Times New Roman"/>
        </w:rPr>
        <w:t xml:space="preserve">Why wasn’t I seeing the progress that I’d hoped for? How </w:t>
      </w:r>
      <w:r w:rsidR="00D125B4">
        <w:rPr>
          <w:rFonts w:ascii="Times New Roman" w:hAnsi="Times New Roman" w:cs="Times New Roman"/>
        </w:rPr>
        <w:t>would</w:t>
      </w:r>
      <w:r w:rsidR="006A616A" w:rsidRPr="00A00FAB">
        <w:rPr>
          <w:rFonts w:ascii="Times New Roman" w:hAnsi="Times New Roman" w:cs="Times New Roman"/>
        </w:rPr>
        <w:t xml:space="preserve"> I juggle content instruction while providing individualized reading interventions? It was perplexing and frustrating for me. I can only imagine how it felt to my students…</w:t>
      </w:r>
    </w:p>
    <w:p w14:paraId="1E8B2629" w14:textId="77C20A42" w:rsidR="00DF65A2" w:rsidRPr="00931364" w:rsidRDefault="00931364" w:rsidP="00FA1135">
      <w:pPr>
        <w:spacing w:line="480" w:lineRule="auto"/>
        <w:ind w:firstLine="720"/>
        <w:rPr>
          <w:rFonts w:ascii="Times New Roman" w:eastAsia="Times New Roman" w:hAnsi="Times New Roman" w:cs="Times New Roman"/>
        </w:rPr>
      </w:pPr>
      <w:r w:rsidRPr="00931364">
        <w:rPr>
          <w:rFonts w:ascii="Times New Roman" w:eastAsia="Times New Roman" w:hAnsi="Times New Roman" w:cs="Times New Roman"/>
          <w:color w:val="000000"/>
        </w:rPr>
        <w:t>As I have been transitioning into my new role as a reading researcher, I have had the opportunity to “go behind the curtain” and to think about the levers and mechanisms at work that create obstacles for educators to deliver effective instruction and interventions. </w:t>
      </w:r>
      <w:r w:rsidR="00102213" w:rsidRPr="00A00FAB">
        <w:rPr>
          <w:rFonts w:ascii="Times New Roman" w:hAnsi="Times New Roman" w:cs="Times New Roman"/>
        </w:rPr>
        <w:t>One thing I’ve learned is</w:t>
      </w:r>
      <w:r w:rsidR="00DF65A2" w:rsidRPr="00A00FAB">
        <w:rPr>
          <w:rFonts w:ascii="Times New Roman" w:hAnsi="Times New Roman" w:cs="Times New Roman"/>
        </w:rPr>
        <w:t xml:space="preserve"> </w:t>
      </w:r>
      <w:r w:rsidR="004359A0" w:rsidRPr="00A00FAB">
        <w:rPr>
          <w:rFonts w:ascii="Times New Roman" w:hAnsi="Times New Roman" w:cs="Times New Roman"/>
        </w:rPr>
        <w:t xml:space="preserve">that </w:t>
      </w:r>
      <w:proofErr w:type="gramStart"/>
      <w:r w:rsidR="0080419A" w:rsidRPr="00A00FAB">
        <w:rPr>
          <w:rFonts w:ascii="Times New Roman" w:hAnsi="Times New Roman" w:cs="Times New Roman"/>
        </w:rPr>
        <w:t>teaching</w:t>
      </w:r>
      <w:proofErr w:type="gramEnd"/>
      <w:r w:rsidR="004359A0" w:rsidRPr="00A00FAB">
        <w:rPr>
          <w:rFonts w:ascii="Times New Roman" w:hAnsi="Times New Roman" w:cs="Times New Roman"/>
        </w:rPr>
        <w:t xml:space="preserve"> and learning do not operate in a bubble but are tied to larger social and political movements that trickle down to educators through legislation and policy. Unfortunately, </w:t>
      </w:r>
      <w:r w:rsidR="004359A0" w:rsidRPr="00A00FAB">
        <w:rPr>
          <w:rFonts w:ascii="Times New Roman" w:hAnsi="Times New Roman" w:cs="Times New Roman"/>
        </w:rPr>
        <w:lastRenderedPageBreak/>
        <w:t xml:space="preserve">the implementation of much of this policy, particularly as it pertains to reading education, often takes a </w:t>
      </w:r>
      <w:r w:rsidR="00F10510" w:rsidRPr="00A00FAB">
        <w:rPr>
          <w:rFonts w:ascii="Times New Roman" w:hAnsi="Times New Roman" w:cs="Times New Roman"/>
        </w:rPr>
        <w:t>deficit approach</w:t>
      </w:r>
      <w:r w:rsidR="00B20252" w:rsidRPr="00A00FAB">
        <w:rPr>
          <w:rFonts w:ascii="Times New Roman" w:hAnsi="Times New Roman" w:cs="Times New Roman"/>
        </w:rPr>
        <w:t xml:space="preserve"> </w:t>
      </w:r>
      <w:r w:rsidR="004359A0" w:rsidRPr="00A00FAB">
        <w:rPr>
          <w:rFonts w:ascii="Times New Roman" w:hAnsi="Times New Roman" w:cs="Times New Roman"/>
        </w:rPr>
        <w:t xml:space="preserve">when </w:t>
      </w:r>
      <w:r w:rsidR="00DF65A2" w:rsidRPr="00A00FAB">
        <w:rPr>
          <w:rFonts w:ascii="Times New Roman" w:hAnsi="Times New Roman" w:cs="Times New Roman"/>
        </w:rPr>
        <w:t xml:space="preserve">a </w:t>
      </w:r>
      <w:r w:rsidR="001C0979" w:rsidRPr="00A00FAB">
        <w:rPr>
          <w:rFonts w:ascii="Times New Roman" w:hAnsi="Times New Roman" w:cs="Times New Roman"/>
        </w:rPr>
        <w:t>student</w:t>
      </w:r>
      <w:r w:rsidR="00DF65A2" w:rsidRPr="00A00FAB">
        <w:rPr>
          <w:rFonts w:ascii="Times New Roman" w:hAnsi="Times New Roman" w:cs="Times New Roman"/>
        </w:rPr>
        <w:t>’s</w:t>
      </w:r>
      <w:r w:rsidR="001C0979" w:rsidRPr="00A00FAB">
        <w:rPr>
          <w:rFonts w:ascii="Times New Roman" w:hAnsi="Times New Roman" w:cs="Times New Roman"/>
        </w:rPr>
        <w:t xml:space="preserve"> race, disability status, language and economic status </w:t>
      </w:r>
      <w:r w:rsidR="00DF65A2" w:rsidRPr="00A00FAB">
        <w:rPr>
          <w:rFonts w:ascii="Times New Roman" w:hAnsi="Times New Roman" w:cs="Times New Roman"/>
        </w:rPr>
        <w:t>enters the conversation</w:t>
      </w:r>
      <w:r w:rsidR="001C0979" w:rsidRPr="00A00FAB">
        <w:rPr>
          <w:rFonts w:ascii="Times New Roman" w:hAnsi="Times New Roman" w:cs="Times New Roman"/>
        </w:rPr>
        <w:t>.</w:t>
      </w:r>
      <w:r w:rsidR="00F10510" w:rsidRPr="00A00FAB">
        <w:rPr>
          <w:rFonts w:ascii="Times New Roman" w:hAnsi="Times New Roman" w:cs="Times New Roman"/>
        </w:rPr>
        <w:t xml:space="preserve"> Frequently, the </w:t>
      </w:r>
      <w:r w:rsidR="00DF65A2" w:rsidRPr="00A00FAB">
        <w:rPr>
          <w:rFonts w:ascii="Times New Roman" w:hAnsi="Times New Roman" w:cs="Times New Roman"/>
        </w:rPr>
        <w:t>interpretation of those policies is</w:t>
      </w:r>
      <w:r>
        <w:rPr>
          <w:rFonts w:ascii="Times New Roman" w:hAnsi="Times New Roman" w:cs="Times New Roman"/>
        </w:rPr>
        <w:t xml:space="preserve"> to</w:t>
      </w:r>
      <w:r w:rsidR="00DF65A2" w:rsidRPr="00A00FAB">
        <w:rPr>
          <w:rFonts w:ascii="Times New Roman" w:hAnsi="Times New Roman" w:cs="Times New Roman"/>
        </w:rPr>
        <w:t xml:space="preserve"> “fix</w:t>
      </w:r>
      <w:r w:rsidR="00F10510" w:rsidRPr="00A00FAB">
        <w:rPr>
          <w:rFonts w:ascii="Times New Roman" w:hAnsi="Times New Roman" w:cs="Times New Roman"/>
        </w:rPr>
        <w:t xml:space="preserve"> the fish</w:t>
      </w:r>
      <w:r w:rsidR="00DF65A2" w:rsidRPr="00A00FAB">
        <w:rPr>
          <w:rFonts w:ascii="Times New Roman" w:hAnsi="Times New Roman" w:cs="Times New Roman"/>
        </w:rPr>
        <w:t>,</w:t>
      </w:r>
      <w:r w:rsidR="00F10510" w:rsidRPr="00A00FAB">
        <w:rPr>
          <w:rFonts w:ascii="Times New Roman" w:hAnsi="Times New Roman" w:cs="Times New Roman"/>
        </w:rPr>
        <w:t>”</w:t>
      </w:r>
      <w:r w:rsidR="00DF65A2" w:rsidRPr="00A00FAB">
        <w:rPr>
          <w:rFonts w:ascii="Times New Roman" w:hAnsi="Times New Roman" w:cs="Times New Roman"/>
        </w:rPr>
        <w:t xml:space="preserve"> meaning that the focus is on </w:t>
      </w:r>
      <w:r w:rsidR="00B20252" w:rsidRPr="00A00FAB">
        <w:rPr>
          <w:rFonts w:ascii="Times New Roman" w:hAnsi="Times New Roman" w:cs="Times New Roman"/>
        </w:rPr>
        <w:t xml:space="preserve">how to improve student achievement, while ignoring </w:t>
      </w:r>
      <w:r w:rsidR="00023610" w:rsidRPr="00A00FAB">
        <w:rPr>
          <w:rFonts w:ascii="Times New Roman" w:hAnsi="Times New Roman" w:cs="Times New Roman"/>
        </w:rPr>
        <w:t xml:space="preserve">the </w:t>
      </w:r>
      <w:r w:rsidR="00B20252" w:rsidRPr="00A00FAB">
        <w:rPr>
          <w:rFonts w:ascii="Times New Roman" w:hAnsi="Times New Roman" w:cs="Times New Roman"/>
        </w:rPr>
        <w:t xml:space="preserve">inequitable conditions </w:t>
      </w:r>
      <w:r w:rsidR="00DF65A2" w:rsidRPr="00A00FAB">
        <w:rPr>
          <w:rFonts w:ascii="Times New Roman" w:hAnsi="Times New Roman" w:cs="Times New Roman"/>
        </w:rPr>
        <w:t>in which they live and learn-</w:t>
      </w:r>
      <w:r w:rsidR="003345FB" w:rsidRPr="00A00FAB">
        <w:rPr>
          <w:rFonts w:ascii="Times New Roman" w:hAnsi="Times New Roman" w:cs="Times New Roman"/>
        </w:rPr>
        <w:t xml:space="preserve">in other words, </w:t>
      </w:r>
      <w:r w:rsidR="00DF65A2" w:rsidRPr="00A00FAB">
        <w:rPr>
          <w:rFonts w:ascii="Times New Roman" w:hAnsi="Times New Roman" w:cs="Times New Roman"/>
        </w:rPr>
        <w:t xml:space="preserve">the water. </w:t>
      </w:r>
      <w:r w:rsidR="00376056" w:rsidRPr="00A00FAB">
        <w:rPr>
          <w:rFonts w:ascii="Times New Roman" w:hAnsi="Times New Roman" w:cs="Times New Roman"/>
        </w:rPr>
        <w:t xml:space="preserve">We need to create the optimal conditions for successful implementation </w:t>
      </w:r>
      <w:r w:rsidR="00376056">
        <w:rPr>
          <w:rFonts w:ascii="Times New Roman" w:hAnsi="Times New Roman" w:cs="Times New Roman"/>
        </w:rPr>
        <w:t xml:space="preserve">of evidence-based reading instruction </w:t>
      </w:r>
      <w:r w:rsidR="00376056" w:rsidRPr="00A00FAB">
        <w:rPr>
          <w:rFonts w:ascii="Times New Roman" w:hAnsi="Times New Roman" w:cs="Times New Roman"/>
        </w:rPr>
        <w:t xml:space="preserve">so that our vision of improved student </w:t>
      </w:r>
      <w:r w:rsidR="00376056">
        <w:rPr>
          <w:rFonts w:ascii="Times New Roman" w:hAnsi="Times New Roman" w:cs="Times New Roman"/>
        </w:rPr>
        <w:t xml:space="preserve">reading </w:t>
      </w:r>
      <w:r w:rsidR="00376056" w:rsidRPr="00A00FAB">
        <w:rPr>
          <w:rFonts w:ascii="Times New Roman" w:hAnsi="Times New Roman" w:cs="Times New Roman"/>
        </w:rPr>
        <w:t>outcomes becomes a sustainable reality.</w:t>
      </w:r>
    </w:p>
    <w:p w14:paraId="31502DDB" w14:textId="6BFBF94E" w:rsidR="00D9065A" w:rsidRPr="00A00FAB" w:rsidRDefault="00D9065A" w:rsidP="00FA1135">
      <w:pPr>
        <w:spacing w:line="480" w:lineRule="auto"/>
        <w:rPr>
          <w:rFonts w:ascii="Times New Roman" w:hAnsi="Times New Roman" w:cs="Times New Roman"/>
        </w:rPr>
      </w:pPr>
    </w:p>
    <w:p w14:paraId="3C9821DE" w14:textId="55826353" w:rsidR="00D9065A" w:rsidRPr="00A00FAB" w:rsidRDefault="00D9065A" w:rsidP="00FA1135">
      <w:pPr>
        <w:spacing w:line="480" w:lineRule="auto"/>
        <w:rPr>
          <w:rFonts w:ascii="Times New Roman" w:hAnsi="Times New Roman" w:cs="Times New Roman"/>
          <w:b/>
          <w:bCs/>
        </w:rPr>
      </w:pPr>
      <w:r w:rsidRPr="00A00FAB">
        <w:rPr>
          <w:rFonts w:ascii="Times New Roman" w:hAnsi="Times New Roman" w:cs="Times New Roman"/>
          <w:b/>
          <w:bCs/>
        </w:rPr>
        <w:t>Failure to Thrive</w:t>
      </w:r>
    </w:p>
    <w:p w14:paraId="0B120B13" w14:textId="186C615F" w:rsidR="00853B6D" w:rsidRPr="00A00FAB" w:rsidRDefault="00C60286" w:rsidP="00FA1135">
      <w:pPr>
        <w:spacing w:line="480" w:lineRule="auto"/>
        <w:rPr>
          <w:rFonts w:ascii="Times New Roman" w:hAnsi="Times New Roman" w:cs="Times New Roman"/>
        </w:rPr>
      </w:pPr>
      <w:r w:rsidRPr="00A00FAB">
        <w:rPr>
          <w:rFonts w:ascii="Times New Roman" w:hAnsi="Times New Roman" w:cs="Times New Roman"/>
        </w:rPr>
        <w:tab/>
      </w:r>
      <w:r w:rsidR="00376056">
        <w:rPr>
          <w:rFonts w:ascii="Times New Roman" w:hAnsi="Times New Roman" w:cs="Times New Roman"/>
        </w:rPr>
        <w:t xml:space="preserve">What happens when a policy or initiative is not effectively implemented? </w:t>
      </w:r>
      <w:r w:rsidR="00D125B4">
        <w:rPr>
          <w:rFonts w:ascii="Times New Roman" w:hAnsi="Times New Roman" w:cs="Times New Roman"/>
        </w:rPr>
        <w:t>As an example, l</w:t>
      </w:r>
      <w:r w:rsidR="00376056">
        <w:rPr>
          <w:rFonts w:ascii="Times New Roman" w:hAnsi="Times New Roman" w:cs="Times New Roman"/>
        </w:rPr>
        <w:t>et’s look at</w:t>
      </w:r>
      <w:r w:rsidRPr="00A00FAB">
        <w:rPr>
          <w:rFonts w:ascii="Times New Roman" w:hAnsi="Times New Roman" w:cs="Times New Roman"/>
        </w:rPr>
        <w:t xml:space="preserve"> the landmark legislation of Brown v. the Board of Education </w:t>
      </w:r>
      <w:r w:rsidR="003345FB" w:rsidRPr="00A00FAB">
        <w:rPr>
          <w:rFonts w:ascii="Times New Roman" w:hAnsi="Times New Roman" w:cs="Times New Roman"/>
        </w:rPr>
        <w:t xml:space="preserve">of Topeka (1954) </w:t>
      </w:r>
      <w:r w:rsidRPr="00A00FAB">
        <w:rPr>
          <w:rFonts w:ascii="Times New Roman" w:hAnsi="Times New Roman" w:cs="Times New Roman"/>
        </w:rPr>
        <w:t>which effectively struck down the “separate but equal” mandate in schools across the United States</w:t>
      </w:r>
      <w:r w:rsidR="00023610" w:rsidRPr="00A00FAB">
        <w:rPr>
          <w:rFonts w:ascii="Times New Roman" w:hAnsi="Times New Roman" w:cs="Times New Roman"/>
        </w:rPr>
        <w:t xml:space="preserve">, </w:t>
      </w:r>
      <w:r w:rsidR="003345FB" w:rsidRPr="00A00FAB">
        <w:rPr>
          <w:rFonts w:ascii="Times New Roman" w:hAnsi="Times New Roman" w:cs="Times New Roman"/>
        </w:rPr>
        <w:t>ending racial segregation</w:t>
      </w:r>
      <w:r w:rsidRPr="00A00FAB">
        <w:rPr>
          <w:rFonts w:ascii="Times New Roman" w:hAnsi="Times New Roman" w:cs="Times New Roman"/>
        </w:rPr>
        <w:t>. Without a formal plan of implementation, the legislation was left to states to interpret as they saw fit. The solution in many states was to dissolve Black schools, fire Black educators</w:t>
      </w:r>
      <w:r w:rsidR="00023610" w:rsidRPr="00A00FAB">
        <w:rPr>
          <w:rFonts w:ascii="Times New Roman" w:hAnsi="Times New Roman" w:cs="Times New Roman"/>
        </w:rPr>
        <w:t>,</w:t>
      </w:r>
      <w:r w:rsidRPr="00A00FAB">
        <w:rPr>
          <w:rFonts w:ascii="Times New Roman" w:hAnsi="Times New Roman" w:cs="Times New Roman"/>
        </w:rPr>
        <w:t xml:space="preserve"> and integrate Black students into white schools. Integration was more about </w:t>
      </w:r>
      <w:r w:rsidR="00A650C5">
        <w:rPr>
          <w:rFonts w:ascii="Times New Roman" w:hAnsi="Times New Roman" w:cs="Times New Roman"/>
        </w:rPr>
        <w:t>moving</w:t>
      </w:r>
      <w:r w:rsidRPr="00A00FAB">
        <w:rPr>
          <w:rFonts w:ascii="Times New Roman" w:hAnsi="Times New Roman" w:cs="Times New Roman"/>
        </w:rPr>
        <w:t xml:space="preserve"> Black students than it was in addressing the larger problem</w:t>
      </w:r>
      <w:r w:rsidR="00376056">
        <w:rPr>
          <w:rFonts w:ascii="Times New Roman" w:hAnsi="Times New Roman" w:cs="Times New Roman"/>
        </w:rPr>
        <w:t>s</w:t>
      </w:r>
      <w:r w:rsidRPr="00A00FAB">
        <w:rPr>
          <w:rFonts w:ascii="Times New Roman" w:hAnsi="Times New Roman" w:cs="Times New Roman"/>
        </w:rPr>
        <w:t xml:space="preserve"> </w:t>
      </w:r>
      <w:r w:rsidR="00376056">
        <w:rPr>
          <w:rFonts w:ascii="Times New Roman" w:hAnsi="Times New Roman" w:cs="Times New Roman"/>
        </w:rPr>
        <w:t>that led to</w:t>
      </w:r>
      <w:r w:rsidRPr="00A00FAB">
        <w:rPr>
          <w:rFonts w:ascii="Times New Roman" w:hAnsi="Times New Roman" w:cs="Times New Roman"/>
        </w:rPr>
        <w:t xml:space="preserve"> raci</w:t>
      </w:r>
      <w:r w:rsidR="00853B6D" w:rsidRPr="00A00FAB">
        <w:rPr>
          <w:rFonts w:ascii="Times New Roman" w:hAnsi="Times New Roman" w:cs="Times New Roman"/>
        </w:rPr>
        <w:t>al segregation</w:t>
      </w:r>
      <w:r w:rsidRPr="00A00FAB">
        <w:rPr>
          <w:rFonts w:ascii="Times New Roman" w:hAnsi="Times New Roman" w:cs="Times New Roman"/>
        </w:rPr>
        <w:t xml:space="preserve">. </w:t>
      </w:r>
      <w:r w:rsidR="00853B6D" w:rsidRPr="00A00FAB">
        <w:rPr>
          <w:rFonts w:ascii="Times New Roman" w:hAnsi="Times New Roman" w:cs="Times New Roman"/>
        </w:rPr>
        <w:t>Implementation of the law was as important as the ruling itself and the absence of a</w:t>
      </w:r>
      <w:r w:rsidR="00376056">
        <w:rPr>
          <w:rFonts w:ascii="Times New Roman" w:hAnsi="Times New Roman" w:cs="Times New Roman"/>
        </w:rPr>
        <w:t xml:space="preserve">n equitable, </w:t>
      </w:r>
      <w:r w:rsidR="00376056" w:rsidRPr="00A00FAB">
        <w:rPr>
          <w:rFonts w:ascii="Times New Roman" w:hAnsi="Times New Roman" w:cs="Times New Roman"/>
        </w:rPr>
        <w:t>systematic</w:t>
      </w:r>
      <w:r w:rsidR="00853B6D" w:rsidRPr="00A00FAB">
        <w:rPr>
          <w:rFonts w:ascii="Times New Roman" w:hAnsi="Times New Roman" w:cs="Times New Roman"/>
        </w:rPr>
        <w:t xml:space="preserve"> desegregati</w:t>
      </w:r>
      <w:r w:rsidR="00376056">
        <w:rPr>
          <w:rFonts w:ascii="Times New Roman" w:hAnsi="Times New Roman" w:cs="Times New Roman"/>
        </w:rPr>
        <w:t>on</w:t>
      </w:r>
      <w:r w:rsidR="00853B6D" w:rsidRPr="00A00FAB">
        <w:rPr>
          <w:rFonts w:ascii="Times New Roman" w:hAnsi="Times New Roman" w:cs="Times New Roman"/>
        </w:rPr>
        <w:t xml:space="preserve"> </w:t>
      </w:r>
      <w:r w:rsidR="00376056" w:rsidRPr="00A00FAB">
        <w:rPr>
          <w:rFonts w:ascii="Times New Roman" w:hAnsi="Times New Roman" w:cs="Times New Roman"/>
        </w:rPr>
        <w:t xml:space="preserve">plan </w:t>
      </w:r>
      <w:r w:rsidR="00853B6D" w:rsidRPr="00A00FAB">
        <w:rPr>
          <w:rFonts w:ascii="Times New Roman" w:hAnsi="Times New Roman" w:cs="Times New Roman"/>
        </w:rPr>
        <w:t>has brought us full circle: to segregated schools</w:t>
      </w:r>
      <w:r w:rsidR="00A650C5">
        <w:rPr>
          <w:rFonts w:ascii="Times New Roman" w:hAnsi="Times New Roman" w:cs="Times New Roman"/>
        </w:rPr>
        <w:t>.</w:t>
      </w:r>
      <w:r w:rsidR="00376056">
        <w:rPr>
          <w:rFonts w:ascii="Times New Roman" w:hAnsi="Times New Roman" w:cs="Times New Roman"/>
        </w:rPr>
        <w:t xml:space="preserve"> </w:t>
      </w:r>
      <w:r w:rsidR="00853B6D" w:rsidRPr="00A00FAB">
        <w:rPr>
          <w:rFonts w:ascii="Times New Roman" w:hAnsi="Times New Roman" w:cs="Times New Roman"/>
        </w:rPr>
        <w:t xml:space="preserve">Though schools are more diverse, they are still highly segregated along racial, </w:t>
      </w:r>
      <w:r w:rsidR="00AC3382" w:rsidRPr="00A00FAB">
        <w:rPr>
          <w:rFonts w:ascii="Times New Roman" w:hAnsi="Times New Roman" w:cs="Times New Roman"/>
        </w:rPr>
        <w:t>ethnic,</w:t>
      </w:r>
      <w:r w:rsidR="00853B6D" w:rsidRPr="00A00FAB">
        <w:rPr>
          <w:rFonts w:ascii="Times New Roman" w:hAnsi="Times New Roman" w:cs="Times New Roman"/>
        </w:rPr>
        <w:t xml:space="preserve"> and socio-economic status. However, with any failure comes lessons. The first is that</w:t>
      </w:r>
      <w:r w:rsidR="002E2512">
        <w:rPr>
          <w:rFonts w:ascii="Times New Roman" w:hAnsi="Times New Roman" w:cs="Times New Roman"/>
        </w:rPr>
        <w:t xml:space="preserve"> implementation matters. The second is that</w:t>
      </w:r>
      <w:r w:rsidR="00853B6D" w:rsidRPr="00A00FAB">
        <w:rPr>
          <w:rFonts w:ascii="Times New Roman" w:hAnsi="Times New Roman" w:cs="Times New Roman"/>
        </w:rPr>
        <w:t xml:space="preserve"> policy </w:t>
      </w:r>
      <w:r w:rsidR="002E2512">
        <w:rPr>
          <w:rFonts w:ascii="Times New Roman" w:hAnsi="Times New Roman" w:cs="Times New Roman"/>
        </w:rPr>
        <w:t xml:space="preserve">that focuses on equality </w:t>
      </w:r>
      <w:r w:rsidR="00853B6D" w:rsidRPr="00A00FAB">
        <w:rPr>
          <w:rFonts w:ascii="Times New Roman" w:hAnsi="Times New Roman" w:cs="Times New Roman"/>
        </w:rPr>
        <w:t>is not enough</w:t>
      </w:r>
      <w:r w:rsidR="002E2512">
        <w:rPr>
          <w:rFonts w:ascii="Times New Roman" w:hAnsi="Times New Roman" w:cs="Times New Roman"/>
        </w:rPr>
        <w:t xml:space="preserve">. </w:t>
      </w:r>
      <w:r w:rsidR="002E2512" w:rsidRPr="00A00FAB">
        <w:rPr>
          <w:rFonts w:ascii="Times New Roman" w:hAnsi="Times New Roman" w:cs="Times New Roman"/>
        </w:rPr>
        <w:t xml:space="preserve">Equality ensures everyone gets the same thing, which seems fair, but equity ensures everyone gets what they need to </w:t>
      </w:r>
      <w:r w:rsidR="002E2512" w:rsidRPr="00A00FAB">
        <w:rPr>
          <w:rFonts w:ascii="Times New Roman" w:hAnsi="Times New Roman" w:cs="Times New Roman"/>
        </w:rPr>
        <w:t xml:space="preserve">thrive. </w:t>
      </w:r>
      <w:r w:rsidR="002E2512">
        <w:rPr>
          <w:rFonts w:ascii="Times New Roman" w:hAnsi="Times New Roman" w:cs="Times New Roman"/>
        </w:rPr>
        <w:t>I</w:t>
      </w:r>
      <w:r w:rsidR="00853B6D" w:rsidRPr="00A00FAB">
        <w:rPr>
          <w:rFonts w:ascii="Times New Roman" w:hAnsi="Times New Roman" w:cs="Times New Roman"/>
        </w:rPr>
        <w:t>mplementation needs to be tempered with a focus on equity rather than</w:t>
      </w:r>
      <w:r w:rsidR="003345FB" w:rsidRPr="00A00FAB">
        <w:rPr>
          <w:rFonts w:ascii="Times New Roman" w:hAnsi="Times New Roman" w:cs="Times New Roman"/>
        </w:rPr>
        <w:t xml:space="preserve"> just</w:t>
      </w:r>
      <w:r w:rsidR="00853B6D" w:rsidRPr="00A00FAB">
        <w:rPr>
          <w:rFonts w:ascii="Times New Roman" w:hAnsi="Times New Roman" w:cs="Times New Roman"/>
        </w:rPr>
        <w:t xml:space="preserve"> equality. </w:t>
      </w:r>
      <w:r w:rsidR="00B20252" w:rsidRPr="00A00FAB">
        <w:rPr>
          <w:rFonts w:ascii="Times New Roman" w:hAnsi="Times New Roman" w:cs="Times New Roman"/>
        </w:rPr>
        <w:lastRenderedPageBreak/>
        <w:t>What might have been the outcome if a</w:t>
      </w:r>
      <w:r w:rsidR="002E2512">
        <w:rPr>
          <w:rFonts w:ascii="Times New Roman" w:hAnsi="Times New Roman" w:cs="Times New Roman"/>
        </w:rPr>
        <w:t>n equitable,</w:t>
      </w:r>
      <w:r w:rsidR="00B20252" w:rsidRPr="00A00FAB">
        <w:rPr>
          <w:rFonts w:ascii="Times New Roman" w:hAnsi="Times New Roman" w:cs="Times New Roman"/>
        </w:rPr>
        <w:t xml:space="preserve"> systematic implementation plan was put in place </w:t>
      </w:r>
      <w:r w:rsidR="002E2512">
        <w:rPr>
          <w:rFonts w:ascii="Times New Roman" w:hAnsi="Times New Roman" w:cs="Times New Roman"/>
        </w:rPr>
        <w:t>centering</w:t>
      </w:r>
      <w:r w:rsidR="00B20252" w:rsidRPr="00A00FAB">
        <w:rPr>
          <w:rFonts w:ascii="Times New Roman" w:hAnsi="Times New Roman" w:cs="Times New Roman"/>
        </w:rPr>
        <w:t xml:space="preserve"> the communities that desegregation impact</w:t>
      </w:r>
      <w:r w:rsidR="00A650C5">
        <w:rPr>
          <w:rFonts w:ascii="Times New Roman" w:hAnsi="Times New Roman" w:cs="Times New Roman"/>
        </w:rPr>
        <w:t>ed?</w:t>
      </w:r>
      <w:r w:rsidR="00B20252" w:rsidRPr="00A00FAB">
        <w:rPr>
          <w:rFonts w:ascii="Times New Roman" w:hAnsi="Times New Roman" w:cs="Times New Roman"/>
        </w:rPr>
        <w:t xml:space="preserve"> </w:t>
      </w:r>
      <w:r w:rsidR="002E2512">
        <w:rPr>
          <w:rFonts w:ascii="Times New Roman" w:hAnsi="Times New Roman" w:cs="Times New Roman"/>
        </w:rPr>
        <w:t xml:space="preserve">The outcome </w:t>
      </w:r>
      <w:r w:rsidR="00D125B4">
        <w:rPr>
          <w:rFonts w:ascii="Times New Roman" w:hAnsi="Times New Roman" w:cs="Times New Roman"/>
        </w:rPr>
        <w:t>may</w:t>
      </w:r>
      <w:r w:rsidR="002E2512">
        <w:rPr>
          <w:rFonts w:ascii="Times New Roman" w:hAnsi="Times New Roman" w:cs="Times New Roman"/>
        </w:rPr>
        <w:t xml:space="preserve"> have been vastly different.</w:t>
      </w:r>
    </w:p>
    <w:p w14:paraId="775657B2" w14:textId="10E0486A" w:rsidR="00853B6D" w:rsidRPr="00A00FAB" w:rsidRDefault="002E2512" w:rsidP="00FA1135">
      <w:pPr>
        <w:spacing w:line="480" w:lineRule="auto"/>
        <w:ind w:firstLine="720"/>
        <w:rPr>
          <w:rFonts w:ascii="Times New Roman" w:eastAsia="Times New Roman" w:hAnsi="Times New Roman" w:cs="Times New Roman"/>
        </w:rPr>
      </w:pPr>
      <w:r>
        <w:rPr>
          <w:rFonts w:ascii="Times New Roman" w:hAnsi="Times New Roman" w:cs="Times New Roman"/>
        </w:rPr>
        <w:t>D</w:t>
      </w:r>
      <w:r w:rsidR="00B20252" w:rsidRPr="00A00FAB">
        <w:rPr>
          <w:rFonts w:ascii="Times New Roman" w:hAnsi="Times New Roman" w:cs="Times New Roman"/>
        </w:rPr>
        <w:t xml:space="preserve">espite </w:t>
      </w:r>
      <w:r w:rsidR="00853B6D" w:rsidRPr="00A00FAB">
        <w:rPr>
          <w:rFonts w:ascii="Times New Roman" w:hAnsi="Times New Roman" w:cs="Times New Roman"/>
        </w:rPr>
        <w:t>school desegregation</w:t>
      </w:r>
      <w:r>
        <w:rPr>
          <w:rFonts w:ascii="Times New Roman" w:hAnsi="Times New Roman" w:cs="Times New Roman"/>
        </w:rPr>
        <w:t xml:space="preserve"> efforts</w:t>
      </w:r>
      <w:r w:rsidR="00853B6D" w:rsidRPr="00A00FAB">
        <w:rPr>
          <w:rFonts w:ascii="Times New Roman" w:hAnsi="Times New Roman" w:cs="Times New Roman"/>
        </w:rPr>
        <w:t>, there is still considerable inequity in education overall</w:t>
      </w:r>
      <w:r>
        <w:rPr>
          <w:rFonts w:ascii="Times New Roman" w:hAnsi="Times New Roman" w:cs="Times New Roman"/>
        </w:rPr>
        <w:t>,</w:t>
      </w:r>
      <w:r w:rsidR="00853B6D" w:rsidRPr="00A00FAB">
        <w:rPr>
          <w:rFonts w:ascii="Times New Roman" w:hAnsi="Times New Roman" w:cs="Times New Roman"/>
        </w:rPr>
        <w:t xml:space="preserve"> specifically in reading</w:t>
      </w:r>
      <w:r>
        <w:rPr>
          <w:rFonts w:ascii="Times New Roman" w:hAnsi="Times New Roman" w:cs="Times New Roman"/>
        </w:rPr>
        <w:t xml:space="preserve"> achievement</w:t>
      </w:r>
      <w:r w:rsidR="00853B6D" w:rsidRPr="00A00FAB">
        <w:rPr>
          <w:rFonts w:ascii="Times New Roman" w:hAnsi="Times New Roman" w:cs="Times New Roman"/>
        </w:rPr>
        <w:t xml:space="preserve">. </w:t>
      </w:r>
      <w:r w:rsidR="003345FB" w:rsidRPr="00A00FAB">
        <w:rPr>
          <w:rFonts w:ascii="Times New Roman" w:eastAsia="Times New Roman" w:hAnsi="Times New Roman" w:cs="Times New Roman"/>
        </w:rPr>
        <w:t xml:space="preserve">Data shows a persistent gap </w:t>
      </w:r>
      <w:r w:rsidR="00023610" w:rsidRPr="00A00FAB">
        <w:rPr>
          <w:rFonts w:ascii="Times New Roman" w:eastAsia="Times New Roman" w:hAnsi="Times New Roman" w:cs="Times New Roman"/>
        </w:rPr>
        <w:t xml:space="preserve">between </w:t>
      </w:r>
      <w:r w:rsidR="00853B6D" w:rsidRPr="00A00FAB">
        <w:rPr>
          <w:rFonts w:ascii="Times New Roman" w:eastAsia="Times New Roman" w:hAnsi="Times New Roman" w:cs="Times New Roman"/>
        </w:rPr>
        <w:t xml:space="preserve">Black students </w:t>
      </w:r>
      <w:r w:rsidR="00023610" w:rsidRPr="00A00FAB">
        <w:rPr>
          <w:rFonts w:ascii="Times New Roman" w:eastAsia="Times New Roman" w:hAnsi="Times New Roman" w:cs="Times New Roman"/>
        </w:rPr>
        <w:t>and</w:t>
      </w:r>
      <w:r w:rsidR="00853B6D" w:rsidRPr="00A00FAB">
        <w:rPr>
          <w:rFonts w:ascii="Times New Roman" w:eastAsia="Times New Roman" w:hAnsi="Times New Roman" w:cs="Times New Roman"/>
        </w:rPr>
        <w:t xml:space="preserve"> their </w:t>
      </w:r>
      <w:r w:rsidR="003345FB" w:rsidRPr="00A00FAB">
        <w:rPr>
          <w:rFonts w:ascii="Times New Roman" w:eastAsia="Times New Roman" w:hAnsi="Times New Roman" w:cs="Times New Roman"/>
        </w:rPr>
        <w:t xml:space="preserve">white </w:t>
      </w:r>
      <w:r w:rsidR="00853B6D" w:rsidRPr="00A00FAB">
        <w:rPr>
          <w:rFonts w:ascii="Times New Roman" w:eastAsia="Times New Roman" w:hAnsi="Times New Roman" w:cs="Times New Roman"/>
        </w:rPr>
        <w:t>peers in reading achievement. On the National Assessment of Educational Progress (NAEP</w:t>
      </w:r>
      <w:r w:rsidR="00EE2BC4">
        <w:rPr>
          <w:rFonts w:ascii="Times New Roman" w:eastAsia="Times New Roman" w:hAnsi="Times New Roman" w:cs="Times New Roman"/>
        </w:rPr>
        <w:t>, 2022</w:t>
      </w:r>
      <w:r w:rsidR="00853B6D" w:rsidRPr="00A00FAB">
        <w:rPr>
          <w:rFonts w:ascii="Times New Roman" w:eastAsia="Times New Roman" w:hAnsi="Times New Roman" w:cs="Times New Roman"/>
        </w:rPr>
        <w:t>), 8</w:t>
      </w:r>
      <w:r w:rsidR="000714D0" w:rsidRPr="00A00FAB">
        <w:rPr>
          <w:rFonts w:ascii="Times New Roman" w:eastAsia="Times New Roman" w:hAnsi="Times New Roman" w:cs="Times New Roman"/>
        </w:rPr>
        <w:t>3</w:t>
      </w:r>
      <w:r w:rsidR="00853B6D" w:rsidRPr="00A00FAB">
        <w:rPr>
          <w:rFonts w:ascii="Times New Roman" w:eastAsia="Times New Roman" w:hAnsi="Times New Roman" w:cs="Times New Roman"/>
        </w:rPr>
        <w:t>% of Black children in grade 4 scored below Proficient in 20</w:t>
      </w:r>
      <w:r w:rsidR="000714D0" w:rsidRPr="00A00FAB">
        <w:rPr>
          <w:rFonts w:ascii="Times New Roman" w:eastAsia="Times New Roman" w:hAnsi="Times New Roman" w:cs="Times New Roman"/>
        </w:rPr>
        <w:t>22</w:t>
      </w:r>
      <w:r w:rsidR="00A96C45" w:rsidRPr="00A00FAB">
        <w:rPr>
          <w:rFonts w:ascii="Times New Roman" w:eastAsia="Times New Roman" w:hAnsi="Times New Roman" w:cs="Times New Roman"/>
        </w:rPr>
        <w:t xml:space="preserve"> </w:t>
      </w:r>
      <w:r w:rsidR="00102213" w:rsidRPr="00A00FAB">
        <w:rPr>
          <w:rFonts w:ascii="Times New Roman" w:eastAsia="Times New Roman" w:hAnsi="Times New Roman" w:cs="Times New Roman"/>
        </w:rPr>
        <w:t>compared to 58</w:t>
      </w:r>
      <w:r w:rsidR="00A96C45" w:rsidRPr="00A00FAB">
        <w:rPr>
          <w:rFonts w:ascii="Times New Roman" w:eastAsia="Times New Roman" w:hAnsi="Times New Roman" w:cs="Times New Roman"/>
        </w:rPr>
        <w:t>% of white students</w:t>
      </w:r>
      <w:r w:rsidR="00102213" w:rsidRPr="00A00FAB">
        <w:rPr>
          <w:rFonts w:ascii="Times New Roman" w:eastAsia="Times New Roman" w:hAnsi="Times New Roman" w:cs="Times New Roman"/>
        </w:rPr>
        <w:t>.</w:t>
      </w:r>
      <w:r w:rsidR="00023610" w:rsidRPr="00A00FAB">
        <w:rPr>
          <w:rFonts w:ascii="Times New Roman" w:eastAsia="Times New Roman" w:hAnsi="Times New Roman" w:cs="Times New Roman"/>
        </w:rPr>
        <w:t xml:space="preserve"> </w:t>
      </w:r>
      <w:r w:rsidR="00853B6D" w:rsidRPr="00A00FAB">
        <w:rPr>
          <w:rFonts w:ascii="Times New Roman" w:eastAsia="Times New Roman" w:hAnsi="Times New Roman" w:cs="Times New Roman"/>
        </w:rPr>
        <w:t xml:space="preserve">This gap has widened </w:t>
      </w:r>
      <w:r w:rsidR="00A650C5">
        <w:rPr>
          <w:rFonts w:ascii="Times New Roman" w:eastAsia="Times New Roman" w:hAnsi="Times New Roman" w:cs="Times New Roman"/>
        </w:rPr>
        <w:t xml:space="preserve">due to </w:t>
      </w:r>
      <w:r w:rsidR="00853B6D" w:rsidRPr="00A00FAB">
        <w:rPr>
          <w:rFonts w:ascii="Times New Roman" w:eastAsia="Times New Roman" w:hAnsi="Times New Roman" w:cs="Times New Roman"/>
        </w:rPr>
        <w:t xml:space="preserve">the COVID-19 pandemic in 2020 which </w:t>
      </w:r>
      <w:r w:rsidR="00A650C5">
        <w:rPr>
          <w:rFonts w:ascii="Times New Roman" w:eastAsia="Times New Roman" w:hAnsi="Times New Roman" w:cs="Times New Roman"/>
        </w:rPr>
        <w:t xml:space="preserve">resulted in </w:t>
      </w:r>
      <w:r w:rsidR="00853B6D" w:rsidRPr="00A00FAB">
        <w:rPr>
          <w:rFonts w:ascii="Times New Roman" w:eastAsia="Times New Roman" w:hAnsi="Times New Roman" w:cs="Times New Roman"/>
        </w:rPr>
        <w:t>many schools switch</w:t>
      </w:r>
      <w:r w:rsidR="00A650C5">
        <w:rPr>
          <w:rFonts w:ascii="Times New Roman" w:eastAsia="Times New Roman" w:hAnsi="Times New Roman" w:cs="Times New Roman"/>
        </w:rPr>
        <w:t>ing</w:t>
      </w:r>
      <w:r w:rsidR="00853B6D" w:rsidRPr="00A00FAB">
        <w:rPr>
          <w:rFonts w:ascii="Times New Roman" w:eastAsia="Times New Roman" w:hAnsi="Times New Roman" w:cs="Times New Roman"/>
        </w:rPr>
        <w:t xml:space="preserve"> to virtual learning. </w:t>
      </w:r>
      <w:r>
        <w:rPr>
          <w:rFonts w:ascii="Times New Roman" w:eastAsia="Times New Roman" w:hAnsi="Times New Roman" w:cs="Times New Roman"/>
        </w:rPr>
        <w:t>This matters because low r</w:t>
      </w:r>
      <w:r w:rsidR="00853B6D" w:rsidRPr="00A00FAB">
        <w:rPr>
          <w:rFonts w:ascii="Times New Roman" w:eastAsia="Times New Roman" w:hAnsi="Times New Roman" w:cs="Times New Roman"/>
        </w:rPr>
        <w:t xml:space="preserve">eading achievement </w:t>
      </w:r>
      <w:r>
        <w:rPr>
          <w:rFonts w:ascii="Times New Roman" w:eastAsia="Times New Roman" w:hAnsi="Times New Roman" w:cs="Times New Roman"/>
        </w:rPr>
        <w:t>is</w:t>
      </w:r>
      <w:r w:rsidR="00853B6D" w:rsidRPr="00A00FAB">
        <w:rPr>
          <w:rFonts w:ascii="Times New Roman" w:eastAsia="Times New Roman" w:hAnsi="Times New Roman" w:cs="Times New Roman"/>
        </w:rPr>
        <w:t xml:space="preserve"> </w:t>
      </w:r>
      <w:r>
        <w:rPr>
          <w:rFonts w:ascii="Times New Roman" w:eastAsia="Times New Roman" w:hAnsi="Times New Roman" w:cs="Times New Roman"/>
        </w:rPr>
        <w:t>associated</w:t>
      </w:r>
      <w:r w:rsidR="00853B6D" w:rsidRPr="00A00FAB">
        <w:rPr>
          <w:rFonts w:ascii="Times New Roman" w:eastAsia="Times New Roman" w:hAnsi="Times New Roman" w:cs="Times New Roman"/>
        </w:rPr>
        <w:t xml:space="preserve"> to </w:t>
      </w:r>
      <w:r>
        <w:rPr>
          <w:rFonts w:ascii="Times New Roman" w:eastAsia="Times New Roman" w:hAnsi="Times New Roman" w:cs="Times New Roman"/>
        </w:rPr>
        <w:t>adverse</w:t>
      </w:r>
      <w:r w:rsidR="00853B6D" w:rsidRPr="00A00FAB">
        <w:rPr>
          <w:rFonts w:ascii="Times New Roman" w:eastAsia="Times New Roman" w:hAnsi="Times New Roman" w:cs="Times New Roman"/>
        </w:rPr>
        <w:t xml:space="preserve"> outcomes across the lifespan, such as underemployment, decreased lifetime earnings, lower access to healthcare, and increased potential for incarceration (Mulcahy et al., n.d.). Segregated schools exacerbate this problem as race and socio-economic status are </w:t>
      </w:r>
      <w:r w:rsidR="00A96C45" w:rsidRPr="00A00FAB">
        <w:rPr>
          <w:rFonts w:ascii="Times New Roman" w:eastAsia="Times New Roman" w:hAnsi="Times New Roman" w:cs="Times New Roman"/>
        </w:rPr>
        <w:t>highly correlated</w:t>
      </w:r>
      <w:r w:rsidR="00853B6D" w:rsidRPr="00A00FAB">
        <w:rPr>
          <w:rFonts w:ascii="Times New Roman" w:eastAsia="Times New Roman" w:hAnsi="Times New Roman" w:cs="Times New Roman"/>
        </w:rPr>
        <w:t xml:space="preserve"> and Black children are more likely to attend a school designated as a high poverty school (Analyst, 2020</w:t>
      </w:r>
      <w:r w:rsidR="002350CD" w:rsidRPr="00A00FAB">
        <w:rPr>
          <w:rFonts w:ascii="Times New Roman" w:eastAsia="Times New Roman" w:hAnsi="Times New Roman" w:cs="Times New Roman"/>
        </w:rPr>
        <w:t>).</w:t>
      </w:r>
      <w:r w:rsidR="00853B6D" w:rsidRPr="00A00FAB">
        <w:rPr>
          <w:rFonts w:ascii="Times New Roman" w:eastAsia="Times New Roman" w:hAnsi="Times New Roman" w:cs="Times New Roman"/>
        </w:rPr>
        <w:t xml:space="preserve"> </w:t>
      </w:r>
    </w:p>
    <w:p w14:paraId="29FA1733" w14:textId="77777777" w:rsidR="00D9065A" w:rsidRPr="00A00FAB" w:rsidRDefault="00D9065A" w:rsidP="00D9065A">
      <w:pPr>
        <w:rPr>
          <w:rFonts w:ascii="Times New Roman" w:hAnsi="Times New Roman" w:cs="Times New Roman"/>
          <w:b/>
          <w:bCs/>
        </w:rPr>
      </w:pPr>
    </w:p>
    <w:p w14:paraId="44ACC032" w14:textId="6F96D937" w:rsidR="00D9065A" w:rsidRDefault="00AC058C" w:rsidP="00D9065A">
      <w:pPr>
        <w:rPr>
          <w:rFonts w:ascii="Times New Roman" w:hAnsi="Times New Roman" w:cs="Times New Roman"/>
          <w:b/>
          <w:bCs/>
        </w:rPr>
      </w:pPr>
      <w:r w:rsidRPr="00A00FAB">
        <w:rPr>
          <w:rFonts w:ascii="Times New Roman" w:hAnsi="Times New Roman" w:cs="Times New Roman"/>
          <w:b/>
          <w:bCs/>
        </w:rPr>
        <w:t xml:space="preserve">The Difference Between </w:t>
      </w:r>
      <w:r w:rsidR="00D9065A" w:rsidRPr="00A00FAB">
        <w:rPr>
          <w:rFonts w:ascii="Times New Roman" w:hAnsi="Times New Roman" w:cs="Times New Roman"/>
          <w:b/>
          <w:bCs/>
        </w:rPr>
        <w:t>Sinking or Swimming</w:t>
      </w:r>
    </w:p>
    <w:p w14:paraId="09180819" w14:textId="77777777" w:rsidR="00FA1135" w:rsidRPr="00A00FAB" w:rsidRDefault="00FA1135" w:rsidP="00D9065A">
      <w:pPr>
        <w:rPr>
          <w:rFonts w:ascii="Times New Roman" w:hAnsi="Times New Roman" w:cs="Times New Roman"/>
          <w:b/>
          <w:bCs/>
        </w:rPr>
      </w:pPr>
    </w:p>
    <w:p w14:paraId="39A4761A" w14:textId="79EF14E2" w:rsidR="008A1928" w:rsidRPr="00A00FAB" w:rsidRDefault="006932DF" w:rsidP="00FA1135">
      <w:pPr>
        <w:spacing w:line="480" w:lineRule="auto"/>
        <w:ind w:firstLine="720"/>
        <w:rPr>
          <w:rFonts w:ascii="Times New Roman" w:hAnsi="Times New Roman" w:cs="Times New Roman"/>
          <w:lang w:val="en-GB"/>
        </w:rPr>
      </w:pPr>
      <w:r w:rsidRPr="00A00FAB">
        <w:rPr>
          <w:rFonts w:ascii="Times New Roman" w:hAnsi="Times New Roman" w:cs="Times New Roman"/>
        </w:rPr>
        <w:t>As a novice reading</w:t>
      </w:r>
      <w:r w:rsidR="00853B6D" w:rsidRPr="00A00FAB">
        <w:rPr>
          <w:rFonts w:ascii="Times New Roman" w:hAnsi="Times New Roman" w:cs="Times New Roman"/>
        </w:rPr>
        <w:t xml:space="preserve"> researcher</w:t>
      </w:r>
      <w:r w:rsidR="008A1928" w:rsidRPr="00A00FAB">
        <w:rPr>
          <w:rFonts w:ascii="Times New Roman" w:hAnsi="Times New Roman" w:cs="Times New Roman"/>
        </w:rPr>
        <w:t xml:space="preserve">, I see </w:t>
      </w:r>
      <w:r w:rsidR="000714D0" w:rsidRPr="00A00FAB">
        <w:rPr>
          <w:rFonts w:ascii="Times New Roman" w:hAnsi="Times New Roman" w:cs="Times New Roman"/>
        </w:rPr>
        <w:t xml:space="preserve">firsthand </w:t>
      </w:r>
      <w:r w:rsidR="008A1928" w:rsidRPr="00A00FAB">
        <w:rPr>
          <w:rFonts w:ascii="Times New Roman" w:hAnsi="Times New Roman" w:cs="Times New Roman"/>
        </w:rPr>
        <w:t xml:space="preserve">how the academy is </w:t>
      </w:r>
      <w:r w:rsidR="00853B6D" w:rsidRPr="00A00FAB">
        <w:rPr>
          <w:rFonts w:ascii="Times New Roman" w:hAnsi="Times New Roman" w:cs="Times New Roman"/>
        </w:rPr>
        <w:t>grappl</w:t>
      </w:r>
      <w:r w:rsidR="008A1928" w:rsidRPr="00A00FAB">
        <w:rPr>
          <w:rFonts w:ascii="Times New Roman" w:hAnsi="Times New Roman" w:cs="Times New Roman"/>
        </w:rPr>
        <w:t>ing</w:t>
      </w:r>
      <w:r w:rsidR="00853B6D" w:rsidRPr="00A00FAB">
        <w:rPr>
          <w:rFonts w:ascii="Times New Roman" w:hAnsi="Times New Roman" w:cs="Times New Roman"/>
        </w:rPr>
        <w:t xml:space="preserve"> with the fact that </w:t>
      </w:r>
      <w:r w:rsidR="008A1928" w:rsidRPr="00A00FAB">
        <w:rPr>
          <w:rFonts w:ascii="Times New Roman" w:hAnsi="Times New Roman" w:cs="Times New Roman"/>
        </w:rPr>
        <w:t xml:space="preserve">our </w:t>
      </w:r>
      <w:r w:rsidR="00853B6D" w:rsidRPr="00A00FAB">
        <w:rPr>
          <w:rFonts w:ascii="Times New Roman" w:hAnsi="Times New Roman" w:cs="Times New Roman"/>
        </w:rPr>
        <w:t xml:space="preserve">research seldom translates into classroom </w:t>
      </w:r>
      <w:r w:rsidR="008A1928" w:rsidRPr="00A00FAB">
        <w:rPr>
          <w:rFonts w:ascii="Times New Roman" w:hAnsi="Times New Roman" w:cs="Times New Roman"/>
        </w:rPr>
        <w:t xml:space="preserve">practice. There is a gap between what </w:t>
      </w:r>
      <w:r w:rsidR="000714D0" w:rsidRPr="00A00FAB">
        <w:rPr>
          <w:rFonts w:ascii="Times New Roman" w:hAnsi="Times New Roman" w:cs="Times New Roman"/>
        </w:rPr>
        <w:t>researchers</w:t>
      </w:r>
      <w:r w:rsidR="008A1928" w:rsidRPr="00A00FAB">
        <w:rPr>
          <w:rFonts w:ascii="Times New Roman" w:hAnsi="Times New Roman" w:cs="Times New Roman"/>
        </w:rPr>
        <w:t xml:space="preserve"> </w:t>
      </w:r>
      <w:r w:rsidR="008A1928" w:rsidRPr="00A00FAB">
        <w:rPr>
          <w:rFonts w:ascii="Times New Roman" w:hAnsi="Times New Roman" w:cs="Times New Roman"/>
          <w:i/>
          <w:iCs/>
        </w:rPr>
        <w:t>know</w:t>
      </w:r>
      <w:r w:rsidR="008A1928" w:rsidRPr="00A00FAB">
        <w:rPr>
          <w:rFonts w:ascii="Times New Roman" w:hAnsi="Times New Roman" w:cs="Times New Roman"/>
        </w:rPr>
        <w:t xml:space="preserve"> and what </w:t>
      </w:r>
      <w:r w:rsidR="000714D0" w:rsidRPr="00A00FAB">
        <w:rPr>
          <w:rFonts w:ascii="Times New Roman" w:hAnsi="Times New Roman" w:cs="Times New Roman"/>
        </w:rPr>
        <w:t>practitioners</w:t>
      </w:r>
      <w:r w:rsidR="008A1928" w:rsidRPr="00A00FAB">
        <w:rPr>
          <w:rFonts w:ascii="Times New Roman" w:hAnsi="Times New Roman" w:cs="Times New Roman"/>
        </w:rPr>
        <w:t xml:space="preserve"> </w:t>
      </w:r>
      <w:r w:rsidR="008A1928" w:rsidRPr="00A00FAB">
        <w:rPr>
          <w:rFonts w:ascii="Times New Roman" w:hAnsi="Times New Roman" w:cs="Times New Roman"/>
          <w:i/>
          <w:iCs/>
        </w:rPr>
        <w:t>do</w:t>
      </w:r>
      <w:r w:rsidR="008A1928" w:rsidRPr="00A00FAB">
        <w:rPr>
          <w:rFonts w:ascii="Times New Roman" w:hAnsi="Times New Roman" w:cs="Times New Roman"/>
        </w:rPr>
        <w:t xml:space="preserve">. This is referred to as the </w:t>
      </w:r>
      <w:r w:rsidR="00807314" w:rsidRPr="00A00FAB">
        <w:rPr>
          <w:rFonts w:ascii="Times New Roman" w:hAnsi="Times New Roman" w:cs="Times New Roman"/>
        </w:rPr>
        <w:t>“</w:t>
      </w:r>
      <w:r w:rsidR="008A1928" w:rsidRPr="00A00FAB">
        <w:rPr>
          <w:rFonts w:ascii="Times New Roman" w:hAnsi="Times New Roman" w:cs="Times New Roman"/>
        </w:rPr>
        <w:t>Know-Do Gap</w:t>
      </w:r>
      <w:r w:rsidR="00807314" w:rsidRPr="00A00FAB">
        <w:rPr>
          <w:rFonts w:ascii="Times New Roman" w:hAnsi="Times New Roman" w:cs="Times New Roman"/>
        </w:rPr>
        <w:t>”</w:t>
      </w:r>
      <w:r w:rsidR="008A1928" w:rsidRPr="00A00FAB">
        <w:rPr>
          <w:rFonts w:ascii="Times New Roman" w:hAnsi="Times New Roman" w:cs="Times New Roman"/>
        </w:rPr>
        <w:t xml:space="preserve"> or the research to practice gap. The</w:t>
      </w:r>
      <w:r w:rsidR="00853B6D" w:rsidRPr="00A00FAB">
        <w:rPr>
          <w:rFonts w:ascii="Times New Roman" w:hAnsi="Times New Roman" w:cs="Times New Roman"/>
        </w:rPr>
        <w:t xml:space="preserve"> </w:t>
      </w:r>
      <w:r w:rsidR="008A1928" w:rsidRPr="00A00FAB">
        <w:rPr>
          <w:rFonts w:ascii="Times New Roman" w:hAnsi="Times New Roman" w:cs="Times New Roman"/>
        </w:rPr>
        <w:t>difficulties</w:t>
      </w:r>
      <w:r w:rsidR="00853B6D" w:rsidRPr="00A00FAB">
        <w:rPr>
          <w:rFonts w:ascii="Times New Roman" w:hAnsi="Times New Roman" w:cs="Times New Roman"/>
        </w:rPr>
        <w:t xml:space="preserve"> </w:t>
      </w:r>
      <w:r w:rsidR="004F4DAE" w:rsidRPr="00A00FAB">
        <w:rPr>
          <w:rFonts w:ascii="Times New Roman" w:hAnsi="Times New Roman" w:cs="Times New Roman"/>
        </w:rPr>
        <w:t>that</w:t>
      </w:r>
      <w:r w:rsidR="008A1928" w:rsidRPr="00A00FAB">
        <w:rPr>
          <w:rFonts w:ascii="Times New Roman" w:hAnsi="Times New Roman" w:cs="Times New Roman"/>
        </w:rPr>
        <w:t xml:space="preserve"> districts, </w:t>
      </w:r>
      <w:r w:rsidR="00A96C45" w:rsidRPr="00A00FAB">
        <w:rPr>
          <w:rFonts w:ascii="Times New Roman" w:hAnsi="Times New Roman" w:cs="Times New Roman"/>
        </w:rPr>
        <w:t>schools,</w:t>
      </w:r>
      <w:r w:rsidR="008A1928" w:rsidRPr="00A00FAB">
        <w:rPr>
          <w:rFonts w:ascii="Times New Roman" w:hAnsi="Times New Roman" w:cs="Times New Roman"/>
        </w:rPr>
        <w:t xml:space="preserve"> and educators </w:t>
      </w:r>
      <w:r w:rsidR="004F4DAE" w:rsidRPr="00A00FAB">
        <w:rPr>
          <w:rFonts w:ascii="Times New Roman" w:hAnsi="Times New Roman" w:cs="Times New Roman"/>
        </w:rPr>
        <w:t>experience in the</w:t>
      </w:r>
      <w:r w:rsidR="00853B6D" w:rsidRPr="00A00FAB">
        <w:rPr>
          <w:rFonts w:ascii="Times New Roman" w:hAnsi="Times New Roman" w:cs="Times New Roman"/>
        </w:rPr>
        <w:t xml:space="preserve"> uptake </w:t>
      </w:r>
      <w:r w:rsidR="004F4DAE" w:rsidRPr="00A00FAB">
        <w:rPr>
          <w:rFonts w:ascii="Times New Roman" w:hAnsi="Times New Roman" w:cs="Times New Roman"/>
        </w:rPr>
        <w:t xml:space="preserve">of </w:t>
      </w:r>
      <w:r w:rsidR="00853B6D" w:rsidRPr="00A00FAB">
        <w:rPr>
          <w:rFonts w:ascii="Times New Roman" w:hAnsi="Times New Roman" w:cs="Times New Roman"/>
        </w:rPr>
        <w:t xml:space="preserve">evidence-based curriculum, intervention and </w:t>
      </w:r>
      <w:r w:rsidR="008A1928" w:rsidRPr="00A00FAB">
        <w:rPr>
          <w:rFonts w:ascii="Times New Roman" w:hAnsi="Times New Roman" w:cs="Times New Roman"/>
        </w:rPr>
        <w:t>innovations</w:t>
      </w:r>
      <w:r w:rsidR="00853B6D" w:rsidRPr="00A00FAB">
        <w:rPr>
          <w:rFonts w:ascii="Times New Roman" w:hAnsi="Times New Roman" w:cs="Times New Roman"/>
        </w:rPr>
        <w:t xml:space="preserve"> continues to be a challenge </w:t>
      </w:r>
      <w:r w:rsidR="008A1928" w:rsidRPr="00A00FAB">
        <w:rPr>
          <w:rFonts w:ascii="Times New Roman" w:hAnsi="Times New Roman" w:cs="Times New Roman"/>
        </w:rPr>
        <w:t>to</w:t>
      </w:r>
      <w:r w:rsidR="00853B6D" w:rsidRPr="00A00FAB">
        <w:rPr>
          <w:rFonts w:ascii="Times New Roman" w:hAnsi="Times New Roman" w:cs="Times New Roman"/>
        </w:rPr>
        <w:t xml:space="preserve"> improv</w:t>
      </w:r>
      <w:r w:rsidR="008A1928" w:rsidRPr="00A00FAB">
        <w:rPr>
          <w:rFonts w:ascii="Times New Roman" w:hAnsi="Times New Roman" w:cs="Times New Roman"/>
        </w:rPr>
        <w:t>ing</w:t>
      </w:r>
      <w:r w:rsidR="00853B6D" w:rsidRPr="00A00FAB">
        <w:rPr>
          <w:rFonts w:ascii="Times New Roman" w:hAnsi="Times New Roman" w:cs="Times New Roman"/>
        </w:rPr>
        <w:t xml:space="preserve"> student outcomes. </w:t>
      </w:r>
      <w:r w:rsidR="00853B6D" w:rsidRPr="00A00FAB">
        <w:rPr>
          <w:rFonts w:ascii="Times New Roman" w:hAnsi="Times New Roman" w:cs="Times New Roman"/>
          <w:lang w:val="en-GB"/>
        </w:rPr>
        <w:t xml:space="preserve">The study of implementation science in education is a relatively new field of interdisciplinary inquiry concerned with the process of uptake, scaling, and </w:t>
      </w:r>
      <w:r w:rsidR="00853B6D" w:rsidRPr="00A00FAB">
        <w:rPr>
          <w:rFonts w:ascii="Times New Roman" w:hAnsi="Times New Roman" w:cs="Times New Roman"/>
          <w:lang w:val="en-GB"/>
        </w:rPr>
        <w:lastRenderedPageBreak/>
        <w:t xml:space="preserve">sustaining of evidence-based practices and interventions with the overarching goal of improving student outcomes. </w:t>
      </w:r>
    </w:p>
    <w:p w14:paraId="05FFF7D8" w14:textId="7D9FD35B" w:rsidR="001E3772" w:rsidRPr="00A00FAB" w:rsidRDefault="00D57993" w:rsidP="00FA1135">
      <w:pPr>
        <w:spacing w:line="480" w:lineRule="auto"/>
        <w:ind w:firstLine="720"/>
        <w:rPr>
          <w:rFonts w:ascii="Times New Roman" w:hAnsi="Times New Roman" w:cs="Times New Roman"/>
          <w:lang w:val="en-GB"/>
        </w:rPr>
      </w:pPr>
      <w:r w:rsidRPr="00A00FAB">
        <w:rPr>
          <w:rFonts w:ascii="Times New Roman" w:hAnsi="Times New Roman" w:cs="Times New Roman"/>
          <w:lang w:val="en-GB"/>
        </w:rPr>
        <w:t>Numerous f</w:t>
      </w:r>
      <w:r w:rsidR="00853B6D" w:rsidRPr="00A00FAB">
        <w:rPr>
          <w:rFonts w:ascii="Times New Roman" w:hAnsi="Times New Roman" w:cs="Times New Roman"/>
          <w:lang w:val="en-GB"/>
        </w:rPr>
        <w:t xml:space="preserve">rameworks have been developed </w:t>
      </w:r>
      <w:r w:rsidR="006932DF" w:rsidRPr="00A00FAB">
        <w:rPr>
          <w:rFonts w:ascii="Times New Roman" w:hAnsi="Times New Roman" w:cs="Times New Roman"/>
          <w:lang w:val="en-GB"/>
        </w:rPr>
        <w:t xml:space="preserve">to </w:t>
      </w:r>
      <w:r w:rsidR="000714D0" w:rsidRPr="00A00FAB">
        <w:rPr>
          <w:rFonts w:ascii="Times New Roman" w:hAnsi="Times New Roman" w:cs="Times New Roman"/>
          <w:lang w:val="en-GB"/>
        </w:rPr>
        <w:t>help researchers and practitioners to bridge the</w:t>
      </w:r>
      <w:r w:rsidR="00A1096C" w:rsidRPr="00A00FAB">
        <w:rPr>
          <w:rFonts w:ascii="Times New Roman" w:hAnsi="Times New Roman" w:cs="Times New Roman"/>
          <w:lang w:val="en-GB"/>
        </w:rPr>
        <w:t xml:space="preserve"> Know/Do</w:t>
      </w:r>
      <w:r w:rsidR="000714D0" w:rsidRPr="00A00FAB">
        <w:rPr>
          <w:rFonts w:ascii="Times New Roman" w:hAnsi="Times New Roman" w:cs="Times New Roman"/>
          <w:lang w:val="en-GB"/>
        </w:rPr>
        <w:t xml:space="preserve"> gap and work toward using more effective evidence-based innovations </w:t>
      </w:r>
      <w:r w:rsidR="00D9065A" w:rsidRPr="00A00FAB">
        <w:rPr>
          <w:rFonts w:ascii="Times New Roman" w:hAnsi="Times New Roman" w:cs="Times New Roman"/>
          <w:lang w:val="en-GB"/>
        </w:rPr>
        <w:t>in</w:t>
      </w:r>
      <w:r w:rsidR="000714D0" w:rsidRPr="00A00FAB">
        <w:rPr>
          <w:rFonts w:ascii="Times New Roman" w:hAnsi="Times New Roman" w:cs="Times New Roman"/>
          <w:lang w:val="en-GB"/>
        </w:rPr>
        <w:t xml:space="preserve"> the classroom</w:t>
      </w:r>
      <w:r w:rsidR="00A650C5">
        <w:rPr>
          <w:rFonts w:ascii="Times New Roman" w:hAnsi="Times New Roman" w:cs="Times New Roman"/>
          <w:lang w:val="en-GB"/>
        </w:rPr>
        <w:t>.</w:t>
      </w:r>
      <w:r w:rsidR="000714D0" w:rsidRPr="00A00FAB">
        <w:rPr>
          <w:rFonts w:ascii="Times New Roman" w:hAnsi="Times New Roman" w:cs="Times New Roman"/>
          <w:lang w:val="en-GB"/>
        </w:rPr>
        <w:t xml:space="preserve"> </w:t>
      </w:r>
      <w:hyperlink r:id="rId7" w:history="1">
        <w:r w:rsidR="00A650C5" w:rsidRPr="00A650C5">
          <w:rPr>
            <w:rStyle w:val="Hyperlink"/>
            <w:rFonts w:ascii="Times New Roman" w:hAnsi="Times New Roman" w:cs="Times New Roman"/>
            <w:lang w:val="en-GB"/>
          </w:rPr>
          <w:t>E</w:t>
        </w:r>
        <w:r w:rsidR="000714D0" w:rsidRPr="00A650C5">
          <w:rPr>
            <w:rStyle w:val="Hyperlink"/>
            <w:rFonts w:ascii="Times New Roman" w:hAnsi="Times New Roman" w:cs="Times New Roman"/>
            <w:lang w:val="en-GB"/>
          </w:rPr>
          <w:t>quitable implementation processes</w:t>
        </w:r>
      </w:hyperlink>
      <w:r w:rsidR="000714D0" w:rsidRPr="00A00FAB">
        <w:rPr>
          <w:rFonts w:ascii="Times New Roman" w:hAnsi="Times New Roman" w:cs="Times New Roman"/>
          <w:lang w:val="en-GB"/>
        </w:rPr>
        <w:t xml:space="preserve"> ensure that implementation addresses the </w:t>
      </w:r>
      <w:r w:rsidR="00A1096C" w:rsidRPr="00A00FAB">
        <w:rPr>
          <w:rFonts w:ascii="Times New Roman" w:hAnsi="Times New Roman" w:cs="Times New Roman"/>
          <w:lang w:val="en-GB"/>
        </w:rPr>
        <w:t xml:space="preserve">institutional and systemic </w:t>
      </w:r>
      <w:r w:rsidR="000714D0" w:rsidRPr="00A00FAB">
        <w:rPr>
          <w:rFonts w:ascii="Times New Roman" w:hAnsi="Times New Roman" w:cs="Times New Roman"/>
          <w:lang w:val="en-GB"/>
        </w:rPr>
        <w:t xml:space="preserve">barriers </w:t>
      </w:r>
      <w:r w:rsidR="00D9065A" w:rsidRPr="00A00FAB">
        <w:rPr>
          <w:rFonts w:ascii="Times New Roman" w:hAnsi="Times New Roman" w:cs="Times New Roman"/>
          <w:lang w:val="en-GB"/>
        </w:rPr>
        <w:t xml:space="preserve">and impediments within districts, </w:t>
      </w:r>
      <w:r w:rsidR="00102213" w:rsidRPr="00A00FAB">
        <w:rPr>
          <w:rFonts w:ascii="Times New Roman" w:hAnsi="Times New Roman" w:cs="Times New Roman"/>
          <w:lang w:val="en-GB"/>
        </w:rPr>
        <w:t>schools,</w:t>
      </w:r>
      <w:r w:rsidR="00D9065A" w:rsidRPr="00A00FAB">
        <w:rPr>
          <w:rFonts w:ascii="Times New Roman" w:hAnsi="Times New Roman" w:cs="Times New Roman"/>
          <w:lang w:val="en-GB"/>
        </w:rPr>
        <w:t xml:space="preserve"> and classrooms. </w:t>
      </w:r>
      <w:r w:rsidR="000714D0" w:rsidRPr="00A00FAB">
        <w:rPr>
          <w:rFonts w:ascii="Times New Roman" w:hAnsi="Times New Roman" w:cs="Times New Roman"/>
          <w:lang w:val="en-GB"/>
        </w:rPr>
        <w:t xml:space="preserve"> </w:t>
      </w:r>
      <w:r w:rsidR="00AC058C" w:rsidRPr="00A00FAB">
        <w:rPr>
          <w:rFonts w:ascii="Times New Roman" w:hAnsi="Times New Roman" w:cs="Times New Roman"/>
          <w:lang w:val="en-GB"/>
        </w:rPr>
        <w:t>One such set of frameworks is called the Active</w:t>
      </w:r>
      <w:r w:rsidR="003E1E39" w:rsidRPr="00A00FAB">
        <w:rPr>
          <w:rFonts w:ascii="Times New Roman" w:hAnsi="Times New Roman" w:cs="Times New Roman"/>
          <w:lang w:val="en-GB"/>
        </w:rPr>
        <w:t xml:space="preserve"> </w:t>
      </w:r>
      <w:r w:rsidR="00AC058C" w:rsidRPr="00A00FAB">
        <w:rPr>
          <w:rFonts w:ascii="Times New Roman" w:hAnsi="Times New Roman" w:cs="Times New Roman"/>
          <w:lang w:val="en-GB"/>
        </w:rPr>
        <w:t xml:space="preserve">Implementation </w:t>
      </w:r>
      <w:r w:rsidR="00A1096C" w:rsidRPr="00A00FAB">
        <w:rPr>
          <w:rFonts w:ascii="Times New Roman" w:hAnsi="Times New Roman" w:cs="Times New Roman"/>
          <w:lang w:val="en-GB"/>
        </w:rPr>
        <w:t xml:space="preserve">Frameworks </w:t>
      </w:r>
      <w:r w:rsidR="00AC058C" w:rsidRPr="00A00FAB">
        <w:rPr>
          <w:rFonts w:ascii="Times New Roman" w:hAnsi="Times New Roman" w:cs="Times New Roman"/>
          <w:lang w:val="en-GB"/>
        </w:rPr>
        <w:t xml:space="preserve">developed by the </w:t>
      </w:r>
      <w:hyperlink r:id="rId8" w:history="1">
        <w:r w:rsidR="00AC058C" w:rsidRPr="00931364">
          <w:rPr>
            <w:rStyle w:val="Hyperlink"/>
            <w:rFonts w:ascii="Times New Roman" w:hAnsi="Times New Roman" w:cs="Times New Roman"/>
            <w:lang w:val="en-GB"/>
          </w:rPr>
          <w:t>National Implementation Research Network (NIRN)</w:t>
        </w:r>
      </w:hyperlink>
      <w:r w:rsidR="00931364">
        <w:rPr>
          <w:rFonts w:ascii="Times New Roman" w:hAnsi="Times New Roman" w:cs="Times New Roman"/>
          <w:lang w:val="en-GB"/>
        </w:rPr>
        <w:t xml:space="preserve"> (see below)</w:t>
      </w:r>
      <w:r w:rsidR="00AC058C" w:rsidRPr="00A00FAB">
        <w:rPr>
          <w:rFonts w:ascii="Times New Roman" w:hAnsi="Times New Roman" w:cs="Times New Roman"/>
          <w:lang w:val="en-GB"/>
        </w:rPr>
        <w:t>.</w:t>
      </w:r>
      <w:r w:rsidR="000714D0" w:rsidRPr="00A00FAB">
        <w:rPr>
          <w:rFonts w:ascii="Times New Roman" w:hAnsi="Times New Roman" w:cs="Times New Roman"/>
          <w:lang w:val="en-GB"/>
        </w:rPr>
        <w:t xml:space="preserve"> </w:t>
      </w:r>
      <w:r w:rsidR="00AC058C" w:rsidRPr="00A00FAB">
        <w:rPr>
          <w:rFonts w:ascii="Times New Roman" w:hAnsi="Times New Roman" w:cs="Times New Roman"/>
          <w:lang w:val="en-GB"/>
        </w:rPr>
        <w:t xml:space="preserve">NIRN </w:t>
      </w:r>
      <w:r w:rsidR="009B61F5" w:rsidRPr="00A00FAB">
        <w:rPr>
          <w:rFonts w:ascii="Times New Roman" w:hAnsi="Times New Roman" w:cs="Times New Roman"/>
          <w:lang w:val="en-GB"/>
        </w:rPr>
        <w:t>developed the Active Implementation Formula</w:t>
      </w:r>
      <w:r w:rsidR="001E3772" w:rsidRPr="00A00FAB">
        <w:rPr>
          <w:rFonts w:ascii="Times New Roman" w:hAnsi="Times New Roman" w:cs="Times New Roman"/>
          <w:lang w:val="en-GB"/>
        </w:rPr>
        <w:t xml:space="preserve"> (AI)</w:t>
      </w:r>
      <w:r w:rsidR="009B61F5" w:rsidRPr="00A00FAB">
        <w:rPr>
          <w:rFonts w:ascii="Times New Roman" w:hAnsi="Times New Roman" w:cs="Times New Roman"/>
          <w:lang w:val="en-GB"/>
        </w:rPr>
        <w:t xml:space="preserve"> to demonstrate the necessary factors that lead to </w:t>
      </w:r>
      <w:r w:rsidR="00A1096C" w:rsidRPr="00A00FAB">
        <w:rPr>
          <w:rFonts w:ascii="Times New Roman" w:hAnsi="Times New Roman" w:cs="Times New Roman"/>
          <w:lang w:val="en-GB"/>
        </w:rPr>
        <w:t xml:space="preserve">the uptake, </w:t>
      </w:r>
      <w:r w:rsidR="008960F1" w:rsidRPr="00A00FAB">
        <w:rPr>
          <w:rFonts w:ascii="Times New Roman" w:hAnsi="Times New Roman" w:cs="Times New Roman"/>
          <w:lang w:val="en-GB"/>
        </w:rPr>
        <w:t>implementation,</w:t>
      </w:r>
      <w:r w:rsidR="00A1096C" w:rsidRPr="00A00FAB">
        <w:rPr>
          <w:rFonts w:ascii="Times New Roman" w:hAnsi="Times New Roman" w:cs="Times New Roman"/>
          <w:lang w:val="en-GB"/>
        </w:rPr>
        <w:t xml:space="preserve"> and sustain</w:t>
      </w:r>
      <w:r w:rsidR="009D20CC">
        <w:rPr>
          <w:rFonts w:ascii="Times New Roman" w:hAnsi="Times New Roman" w:cs="Times New Roman"/>
          <w:lang w:val="en-GB"/>
        </w:rPr>
        <w:t>ability</w:t>
      </w:r>
      <w:r w:rsidR="00A1096C" w:rsidRPr="00A00FAB">
        <w:rPr>
          <w:rFonts w:ascii="Times New Roman" w:hAnsi="Times New Roman" w:cs="Times New Roman"/>
          <w:lang w:val="en-GB"/>
        </w:rPr>
        <w:t xml:space="preserve"> of </w:t>
      </w:r>
      <w:r w:rsidR="008960F1" w:rsidRPr="00A00FAB">
        <w:rPr>
          <w:rFonts w:ascii="Times New Roman" w:hAnsi="Times New Roman" w:cs="Times New Roman"/>
          <w:lang w:val="en-GB"/>
        </w:rPr>
        <w:t>evidence-based educational practices</w:t>
      </w:r>
      <w:r w:rsidR="009D20CC">
        <w:rPr>
          <w:rFonts w:ascii="Times New Roman" w:hAnsi="Times New Roman" w:cs="Times New Roman"/>
          <w:lang w:val="en-GB"/>
        </w:rPr>
        <w:t xml:space="preserve"> at scale</w:t>
      </w:r>
      <w:r w:rsidR="009B61F5" w:rsidRPr="00A00FAB">
        <w:rPr>
          <w:rFonts w:ascii="Times New Roman" w:hAnsi="Times New Roman" w:cs="Times New Roman"/>
          <w:lang w:val="en-GB"/>
        </w:rPr>
        <w:t>.</w:t>
      </w:r>
      <w:r w:rsidR="001E3772" w:rsidRPr="00A00FAB">
        <w:rPr>
          <w:rFonts w:ascii="Times New Roman" w:hAnsi="Times New Roman" w:cs="Times New Roman"/>
          <w:lang w:val="en-GB"/>
        </w:rPr>
        <w:t xml:space="preserve"> </w:t>
      </w:r>
    </w:p>
    <w:p w14:paraId="07ED2A1B" w14:textId="314F8717" w:rsidR="003E1E39" w:rsidRPr="00A00FAB" w:rsidRDefault="003E1E39" w:rsidP="00FA1135">
      <w:pPr>
        <w:spacing w:line="480" w:lineRule="auto"/>
        <w:ind w:firstLine="720"/>
        <w:rPr>
          <w:rFonts w:ascii="Times New Roman" w:hAnsi="Times New Roman" w:cs="Times New Roman"/>
        </w:rPr>
      </w:pPr>
    </w:p>
    <w:p w14:paraId="3F2A3AD2" w14:textId="034A5CF8" w:rsidR="006A0178" w:rsidRDefault="009D20CC" w:rsidP="006A0178">
      <w:pPr>
        <w:ind w:firstLine="720"/>
        <w:jc w:val="both"/>
        <w:rPr>
          <w:sz w:val="16"/>
          <w:szCs w:val="16"/>
        </w:rPr>
      </w:pPr>
      <w:r w:rsidRPr="009D20CC">
        <w:rPr>
          <w:sz w:val="16"/>
          <w:szCs w:val="16"/>
        </w:rPr>
        <w:drawing>
          <wp:anchor distT="0" distB="0" distL="114300" distR="114300" simplePos="0" relativeHeight="251659264" behindDoc="1" locked="0" layoutInCell="1" allowOverlap="1" wp14:anchorId="73A510B3" wp14:editId="3FAF978F">
            <wp:simplePos x="0" y="0"/>
            <wp:positionH relativeFrom="column">
              <wp:posOffset>-752719</wp:posOffset>
            </wp:positionH>
            <wp:positionV relativeFrom="paragraph">
              <wp:posOffset>293</wp:posOffset>
            </wp:positionV>
            <wp:extent cx="2496820" cy="2056765"/>
            <wp:effectExtent l="0" t="0" r="5080" b="635"/>
            <wp:wrapTight wrapText="bothSides">
              <wp:wrapPolygon edited="0">
                <wp:start x="0" y="0"/>
                <wp:lineTo x="0" y="21473"/>
                <wp:lineTo x="21534" y="21473"/>
                <wp:lineTo x="21534" y="0"/>
                <wp:lineTo x="0" y="0"/>
              </wp:wrapPolygon>
            </wp:wrapTight>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6820" cy="2056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0288" behindDoc="1" locked="0" layoutInCell="1" allowOverlap="1" wp14:anchorId="46575E2C" wp14:editId="64B7226E">
            <wp:simplePos x="0" y="0"/>
            <wp:positionH relativeFrom="column">
              <wp:posOffset>1644650</wp:posOffset>
            </wp:positionH>
            <wp:positionV relativeFrom="paragraph">
              <wp:posOffset>195</wp:posOffset>
            </wp:positionV>
            <wp:extent cx="3906520" cy="3495675"/>
            <wp:effectExtent l="0" t="0" r="5080" b="0"/>
            <wp:wrapTight wrapText="bothSides">
              <wp:wrapPolygon edited="0">
                <wp:start x="0" y="0"/>
                <wp:lineTo x="0" y="21502"/>
                <wp:lineTo x="21558" y="21502"/>
                <wp:lineTo x="21558" y="0"/>
                <wp:lineTo x="0" y="0"/>
              </wp:wrapPolygon>
            </wp:wrapTight>
            <wp:docPr id="7" name="Picture 7" descr="Diagram&#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6520" cy="3495675"/>
                    </a:xfrm>
                    <a:prstGeom prst="rect">
                      <a:avLst/>
                    </a:prstGeom>
                  </pic:spPr>
                </pic:pic>
              </a:graphicData>
            </a:graphic>
            <wp14:sizeRelH relativeFrom="page">
              <wp14:pctWidth>0</wp14:pctWidth>
            </wp14:sizeRelH>
            <wp14:sizeRelV relativeFrom="page">
              <wp14:pctHeight>0</wp14:pctHeight>
            </wp14:sizeRelV>
          </wp:anchor>
        </w:drawing>
      </w:r>
      <w:r w:rsidRPr="009D20CC">
        <w:rPr>
          <w:noProof/>
        </w:rPr>
        <w:t xml:space="preserve"> </w:t>
      </w:r>
    </w:p>
    <w:p w14:paraId="1E1424B4" w14:textId="77777777" w:rsidR="006D3FFD" w:rsidRDefault="006A0178" w:rsidP="006D3FFD">
      <w:pPr>
        <w:jc w:val="center"/>
        <w:rPr>
          <w:sz w:val="16"/>
          <w:szCs w:val="16"/>
        </w:rPr>
      </w:pPr>
      <w:r>
        <w:rPr>
          <w:sz w:val="16"/>
          <w:szCs w:val="16"/>
        </w:rPr>
        <w:t xml:space="preserve">                                                                              </w:t>
      </w:r>
    </w:p>
    <w:p w14:paraId="7C29F1E4" w14:textId="58989B87" w:rsidR="00F0776A" w:rsidRPr="006A0178" w:rsidRDefault="006A0178" w:rsidP="006D3FFD">
      <w:pPr>
        <w:ind w:left="5040"/>
        <w:rPr>
          <w:rFonts w:ascii="Times New Roman" w:hAnsi="Times New Roman" w:cs="Times New Roman"/>
        </w:rPr>
      </w:pPr>
      <w:r w:rsidRPr="006A0178">
        <w:rPr>
          <w:sz w:val="16"/>
          <w:szCs w:val="16"/>
        </w:rPr>
        <w:t>Adapted model from the National Implementation Research</w:t>
      </w:r>
      <w:r w:rsidR="009D20CC">
        <w:rPr>
          <w:sz w:val="16"/>
          <w:szCs w:val="16"/>
        </w:rPr>
        <w:t xml:space="preserve"> </w:t>
      </w:r>
      <w:r w:rsidRPr="006A0178">
        <w:rPr>
          <w:sz w:val="16"/>
          <w:szCs w:val="16"/>
        </w:rPr>
        <w:t>Network.</w:t>
      </w:r>
    </w:p>
    <w:p w14:paraId="44196C1A" w14:textId="77777777" w:rsidR="006A0178" w:rsidRDefault="006A0178" w:rsidP="006D3FFD">
      <w:pPr>
        <w:rPr>
          <w:rFonts w:ascii="Times New Roman" w:hAnsi="Times New Roman" w:cs="Times New Roman"/>
        </w:rPr>
      </w:pPr>
    </w:p>
    <w:p w14:paraId="4B792CA4" w14:textId="5C875F8C" w:rsidR="008960F1" w:rsidRDefault="008960F1" w:rsidP="00FA1135">
      <w:pPr>
        <w:spacing w:line="480" w:lineRule="auto"/>
        <w:ind w:firstLine="720"/>
        <w:rPr>
          <w:rFonts w:ascii="Times New Roman" w:hAnsi="Times New Roman" w:cs="Times New Roman"/>
        </w:rPr>
      </w:pPr>
      <w:r w:rsidRPr="00A00FAB">
        <w:rPr>
          <w:rFonts w:ascii="Times New Roman" w:hAnsi="Times New Roman" w:cs="Times New Roman"/>
        </w:rPr>
        <w:lastRenderedPageBreak/>
        <w:t xml:space="preserve">Implementation is a critical part of the adoption of </w:t>
      </w:r>
      <w:r w:rsidR="000B224F" w:rsidRPr="00A00FAB">
        <w:rPr>
          <w:rFonts w:ascii="Times New Roman" w:hAnsi="Times New Roman" w:cs="Times New Roman"/>
        </w:rPr>
        <w:t xml:space="preserve">educational </w:t>
      </w:r>
      <w:r w:rsidRPr="00A00FAB">
        <w:rPr>
          <w:rFonts w:ascii="Times New Roman" w:hAnsi="Times New Roman" w:cs="Times New Roman"/>
        </w:rPr>
        <w:t xml:space="preserve">initiatives as it offers a systematic approach to delivering </w:t>
      </w:r>
      <w:r w:rsidR="00102213" w:rsidRPr="00A00FAB">
        <w:rPr>
          <w:rFonts w:ascii="Times New Roman" w:hAnsi="Times New Roman" w:cs="Times New Roman"/>
        </w:rPr>
        <w:t xml:space="preserve">policies, </w:t>
      </w:r>
      <w:r w:rsidRPr="00A00FAB">
        <w:rPr>
          <w:rFonts w:ascii="Times New Roman" w:hAnsi="Times New Roman" w:cs="Times New Roman"/>
        </w:rPr>
        <w:t xml:space="preserve">practices, </w:t>
      </w:r>
      <w:proofErr w:type="gramStart"/>
      <w:r w:rsidRPr="00A00FAB">
        <w:rPr>
          <w:rFonts w:ascii="Times New Roman" w:hAnsi="Times New Roman" w:cs="Times New Roman"/>
        </w:rPr>
        <w:t>instruction</w:t>
      </w:r>
      <w:proofErr w:type="gramEnd"/>
      <w:r w:rsidRPr="00A00FAB">
        <w:rPr>
          <w:rFonts w:ascii="Times New Roman" w:hAnsi="Times New Roman" w:cs="Times New Roman"/>
        </w:rPr>
        <w:t xml:space="preserve"> and interventions that have been deemed effective. The challenge with using this approach is </w:t>
      </w:r>
      <w:r w:rsidR="000B224F" w:rsidRPr="00A00FAB">
        <w:rPr>
          <w:rFonts w:ascii="Times New Roman" w:hAnsi="Times New Roman" w:cs="Times New Roman"/>
        </w:rPr>
        <w:t>that it runs counter to our desire for fast results. It takes time: time to look at data, time to find an evidence-based solution, time to form an implementation team, time to build trusting relationships, etc. Time</w:t>
      </w:r>
      <w:r w:rsidR="0094683F" w:rsidRPr="00A00FAB">
        <w:rPr>
          <w:rFonts w:ascii="Times New Roman" w:hAnsi="Times New Roman" w:cs="Times New Roman"/>
        </w:rPr>
        <w:t>,</w:t>
      </w:r>
      <w:r w:rsidR="000B224F" w:rsidRPr="00A00FAB">
        <w:rPr>
          <w:rFonts w:ascii="Times New Roman" w:hAnsi="Times New Roman" w:cs="Times New Roman"/>
        </w:rPr>
        <w:t xml:space="preserve"> that as educators we do not feel that we have. However, think of all the failed</w:t>
      </w:r>
      <w:r w:rsidR="00ED730F" w:rsidRPr="00A00FAB">
        <w:rPr>
          <w:rFonts w:ascii="Times New Roman" w:hAnsi="Times New Roman" w:cs="Times New Roman"/>
        </w:rPr>
        <w:t xml:space="preserve"> reading</w:t>
      </w:r>
      <w:r w:rsidR="000B224F" w:rsidRPr="00A00FAB">
        <w:rPr>
          <w:rFonts w:ascii="Times New Roman" w:hAnsi="Times New Roman" w:cs="Times New Roman"/>
        </w:rPr>
        <w:t xml:space="preserve"> initiatives that you have led or been involved with, be it a professional development cycle</w:t>
      </w:r>
      <w:r w:rsidR="00ED730F" w:rsidRPr="00A00FAB">
        <w:rPr>
          <w:rFonts w:ascii="Times New Roman" w:hAnsi="Times New Roman" w:cs="Times New Roman"/>
        </w:rPr>
        <w:t xml:space="preserve"> or </w:t>
      </w:r>
      <w:r w:rsidR="000B224F" w:rsidRPr="00A00FAB">
        <w:rPr>
          <w:rFonts w:ascii="Times New Roman" w:hAnsi="Times New Roman" w:cs="Times New Roman"/>
        </w:rPr>
        <w:t xml:space="preserve">a curriculum adoption that you had high hopes of improving </w:t>
      </w:r>
      <w:r w:rsidR="00ED730F" w:rsidRPr="00A00FAB">
        <w:rPr>
          <w:rFonts w:ascii="Times New Roman" w:hAnsi="Times New Roman" w:cs="Times New Roman"/>
        </w:rPr>
        <w:t>instruction</w:t>
      </w:r>
      <w:r w:rsidR="000B224F" w:rsidRPr="00A00FAB">
        <w:rPr>
          <w:rFonts w:ascii="Times New Roman" w:hAnsi="Times New Roman" w:cs="Times New Roman"/>
        </w:rPr>
        <w:t xml:space="preserve"> for your students. Calculate the time (and cost) of that initiative and all the others taking place in your district or school</w:t>
      </w:r>
      <w:r w:rsidR="009176F9" w:rsidRPr="00A00FAB">
        <w:rPr>
          <w:rFonts w:ascii="Times New Roman" w:hAnsi="Times New Roman" w:cs="Times New Roman"/>
        </w:rPr>
        <w:t xml:space="preserve"> and the cost of starting over again and again. Not only does it waste time, </w:t>
      </w:r>
      <w:r w:rsidR="00ED730F" w:rsidRPr="00A00FAB">
        <w:rPr>
          <w:rFonts w:ascii="Times New Roman" w:hAnsi="Times New Roman" w:cs="Times New Roman"/>
        </w:rPr>
        <w:t>but it also</w:t>
      </w:r>
      <w:r w:rsidR="009176F9" w:rsidRPr="00A00FAB">
        <w:rPr>
          <w:rFonts w:ascii="Times New Roman" w:hAnsi="Times New Roman" w:cs="Times New Roman"/>
        </w:rPr>
        <w:t xml:space="preserve"> depletes precious resources and negatively impacts </w:t>
      </w:r>
      <w:r w:rsidR="00823842" w:rsidRPr="00A00FAB">
        <w:rPr>
          <w:rFonts w:ascii="Times New Roman" w:hAnsi="Times New Roman" w:cs="Times New Roman"/>
        </w:rPr>
        <w:t>teacher development and</w:t>
      </w:r>
      <w:r w:rsidR="009176F9" w:rsidRPr="00A00FAB">
        <w:rPr>
          <w:rFonts w:ascii="Times New Roman" w:hAnsi="Times New Roman" w:cs="Times New Roman"/>
        </w:rPr>
        <w:t xml:space="preserve"> moral</w:t>
      </w:r>
      <w:r w:rsidR="00ED730F" w:rsidRPr="00A00FAB">
        <w:rPr>
          <w:rFonts w:ascii="Times New Roman" w:hAnsi="Times New Roman" w:cs="Times New Roman"/>
        </w:rPr>
        <w:t>e</w:t>
      </w:r>
      <w:r w:rsidR="009176F9" w:rsidRPr="00A00FAB">
        <w:rPr>
          <w:rFonts w:ascii="Times New Roman" w:hAnsi="Times New Roman" w:cs="Times New Roman"/>
        </w:rPr>
        <w:t xml:space="preserve">. Worst of all, every new adoption or initiative is an interruption to student learning. Systematic, equitable implementation can be the difference between our students sinking or swimming. </w:t>
      </w:r>
    </w:p>
    <w:p w14:paraId="661E928A" w14:textId="77777777" w:rsidR="007B010A" w:rsidRPr="00A00FAB" w:rsidRDefault="007B010A" w:rsidP="00FA1135">
      <w:pPr>
        <w:spacing w:line="480" w:lineRule="auto"/>
        <w:rPr>
          <w:rFonts w:ascii="Times New Roman" w:hAnsi="Times New Roman" w:cs="Times New Roman"/>
          <w:b/>
          <w:bCs/>
        </w:rPr>
      </w:pPr>
      <w:r>
        <w:rPr>
          <w:rFonts w:ascii="Times New Roman" w:hAnsi="Times New Roman" w:cs="Times New Roman"/>
        </w:rPr>
        <w:t xml:space="preserve">     </w:t>
      </w:r>
      <w:r w:rsidRPr="00A00FAB">
        <w:rPr>
          <w:rFonts w:ascii="Times New Roman" w:hAnsi="Times New Roman" w:cs="Times New Roman"/>
          <w:b/>
          <w:bCs/>
        </w:rPr>
        <w:t>Equitable Implementation: How to Begin Un-muddying the Water</w:t>
      </w:r>
    </w:p>
    <w:p w14:paraId="3DE8B018" w14:textId="43753456" w:rsidR="007B010A" w:rsidRDefault="007B010A" w:rsidP="00FA1135">
      <w:pPr>
        <w:spacing w:line="480" w:lineRule="auto"/>
        <w:rPr>
          <w:rFonts w:ascii="Times New Roman" w:hAnsi="Times New Roman" w:cs="Times New Roman"/>
        </w:rPr>
      </w:pPr>
      <w:r w:rsidRPr="00A00FAB">
        <w:rPr>
          <w:rFonts w:ascii="Times New Roman" w:hAnsi="Times New Roman" w:cs="Times New Roman"/>
          <w:b/>
          <w:bCs/>
        </w:rPr>
        <w:tab/>
      </w:r>
      <w:r w:rsidR="005578BF">
        <w:rPr>
          <w:rFonts w:ascii="Times New Roman" w:hAnsi="Times New Roman" w:cs="Times New Roman"/>
        </w:rPr>
        <w:t>W</w:t>
      </w:r>
      <w:r w:rsidRPr="00A00FAB">
        <w:rPr>
          <w:rFonts w:ascii="Times New Roman" w:hAnsi="Times New Roman" w:cs="Times New Roman"/>
        </w:rPr>
        <w:t xml:space="preserve">e know why evidence-based reading instruction is important for the academic and holistic well-being of students, and </w:t>
      </w:r>
      <w:r w:rsidR="00001622">
        <w:rPr>
          <w:rFonts w:ascii="Times New Roman" w:hAnsi="Times New Roman" w:cs="Times New Roman"/>
        </w:rPr>
        <w:t>how</w:t>
      </w:r>
      <w:r w:rsidRPr="00A00FAB">
        <w:rPr>
          <w:rFonts w:ascii="Times New Roman" w:hAnsi="Times New Roman" w:cs="Times New Roman"/>
        </w:rPr>
        <w:t xml:space="preserve"> implementation science </w:t>
      </w:r>
      <w:r w:rsidR="00001622">
        <w:rPr>
          <w:rFonts w:ascii="Times New Roman" w:hAnsi="Times New Roman" w:cs="Times New Roman"/>
        </w:rPr>
        <w:t>can</w:t>
      </w:r>
      <w:r w:rsidRPr="00A00FAB">
        <w:rPr>
          <w:rFonts w:ascii="Times New Roman" w:hAnsi="Times New Roman" w:cs="Times New Roman"/>
        </w:rPr>
        <w:t xml:space="preserve"> improv</w:t>
      </w:r>
      <w:r w:rsidR="00001622">
        <w:rPr>
          <w:rFonts w:ascii="Times New Roman" w:hAnsi="Times New Roman" w:cs="Times New Roman"/>
        </w:rPr>
        <w:t>e</w:t>
      </w:r>
      <w:r w:rsidRPr="00A00FAB">
        <w:rPr>
          <w:rFonts w:ascii="Times New Roman" w:hAnsi="Times New Roman" w:cs="Times New Roman"/>
        </w:rPr>
        <w:t xml:space="preserve"> </w:t>
      </w:r>
      <w:r w:rsidR="009D20CC">
        <w:rPr>
          <w:rFonts w:ascii="Times New Roman" w:hAnsi="Times New Roman" w:cs="Times New Roman"/>
        </w:rPr>
        <w:t>conditions for instruction and learning</w:t>
      </w:r>
      <w:r w:rsidR="00001622">
        <w:rPr>
          <w:rFonts w:ascii="Times New Roman" w:hAnsi="Times New Roman" w:cs="Times New Roman"/>
        </w:rPr>
        <w:t>.</w:t>
      </w:r>
      <w:r w:rsidRPr="00A00FAB">
        <w:rPr>
          <w:rFonts w:ascii="Times New Roman" w:hAnsi="Times New Roman" w:cs="Times New Roman"/>
        </w:rPr>
        <w:t xml:space="preserve"> </w:t>
      </w:r>
      <w:r w:rsidR="00001622">
        <w:rPr>
          <w:rFonts w:ascii="Times New Roman" w:hAnsi="Times New Roman" w:cs="Times New Roman"/>
        </w:rPr>
        <w:t>L</w:t>
      </w:r>
      <w:r w:rsidRPr="00A00FAB">
        <w:rPr>
          <w:rFonts w:ascii="Times New Roman" w:hAnsi="Times New Roman" w:cs="Times New Roman"/>
        </w:rPr>
        <w:t xml:space="preserve">et’s </w:t>
      </w:r>
      <w:r w:rsidR="00001622">
        <w:rPr>
          <w:rFonts w:ascii="Times New Roman" w:hAnsi="Times New Roman" w:cs="Times New Roman"/>
        </w:rPr>
        <w:t>turn to</w:t>
      </w:r>
      <w:r w:rsidRPr="00A00FAB">
        <w:rPr>
          <w:rFonts w:ascii="Times New Roman" w:hAnsi="Times New Roman" w:cs="Times New Roman"/>
        </w:rPr>
        <w:t xml:space="preserve"> equity. Implementation with a lens on equity is essential to shifting focus from “fixing” people to fixing the inequitable institutions and systems in which we continue to ask people to work, learn and live in despite the negative impacts they experience. </w:t>
      </w:r>
      <w:r w:rsidR="00497424">
        <w:rPr>
          <w:rFonts w:ascii="Times New Roman" w:hAnsi="Times New Roman" w:cs="Times New Roman"/>
        </w:rPr>
        <w:t>Appropriately vetting</w:t>
      </w:r>
      <w:r>
        <w:rPr>
          <w:rFonts w:ascii="Times New Roman" w:hAnsi="Times New Roman" w:cs="Times New Roman"/>
        </w:rPr>
        <w:t xml:space="preserve"> all evidence-based innovations </w:t>
      </w:r>
      <w:r w:rsidR="00497424">
        <w:rPr>
          <w:rFonts w:ascii="Times New Roman" w:hAnsi="Times New Roman" w:cs="Times New Roman"/>
        </w:rPr>
        <w:t>to ensure they are</w:t>
      </w:r>
      <w:r>
        <w:rPr>
          <w:rFonts w:ascii="Times New Roman" w:hAnsi="Times New Roman" w:cs="Times New Roman"/>
        </w:rPr>
        <w:t xml:space="preserve"> appropriate </w:t>
      </w:r>
      <w:r w:rsidR="00497424">
        <w:rPr>
          <w:rFonts w:ascii="Times New Roman" w:hAnsi="Times New Roman" w:cs="Times New Roman"/>
        </w:rPr>
        <w:t>to the</w:t>
      </w:r>
      <w:r>
        <w:rPr>
          <w:rFonts w:ascii="Times New Roman" w:hAnsi="Times New Roman" w:cs="Times New Roman"/>
        </w:rPr>
        <w:t xml:space="preserve"> contexts and populations</w:t>
      </w:r>
      <w:r w:rsidR="00497424">
        <w:rPr>
          <w:rFonts w:ascii="Times New Roman" w:hAnsi="Times New Roman" w:cs="Times New Roman"/>
        </w:rPr>
        <w:t xml:space="preserve"> we serve, d</w:t>
      </w:r>
      <w:r>
        <w:rPr>
          <w:rFonts w:ascii="Times New Roman" w:hAnsi="Times New Roman" w:cs="Times New Roman"/>
        </w:rPr>
        <w:t xml:space="preserve">eveloping trusting relationships with </w:t>
      </w:r>
      <w:r w:rsidR="00497424">
        <w:rPr>
          <w:rFonts w:ascii="Times New Roman" w:hAnsi="Times New Roman" w:cs="Times New Roman"/>
        </w:rPr>
        <w:t>those</w:t>
      </w:r>
      <w:r>
        <w:rPr>
          <w:rFonts w:ascii="Times New Roman" w:hAnsi="Times New Roman" w:cs="Times New Roman"/>
        </w:rPr>
        <w:t xml:space="preserve"> </w:t>
      </w:r>
      <w:r w:rsidR="00497424">
        <w:rPr>
          <w:rFonts w:ascii="Times New Roman" w:hAnsi="Times New Roman" w:cs="Times New Roman"/>
        </w:rPr>
        <w:t>who will be impacted by the intended outcome, and reconsidering</w:t>
      </w:r>
      <w:r>
        <w:rPr>
          <w:rFonts w:ascii="Times New Roman" w:hAnsi="Times New Roman" w:cs="Times New Roman"/>
        </w:rPr>
        <w:t xml:space="preserve"> </w:t>
      </w:r>
      <w:r w:rsidRPr="00A00FAB">
        <w:rPr>
          <w:rFonts w:ascii="Times New Roman" w:hAnsi="Times New Roman" w:cs="Times New Roman"/>
        </w:rPr>
        <w:t>the usual top-down processes of decision-making</w:t>
      </w:r>
      <w:r>
        <w:rPr>
          <w:rFonts w:ascii="Times New Roman" w:hAnsi="Times New Roman" w:cs="Times New Roman"/>
        </w:rPr>
        <w:t xml:space="preserve"> </w:t>
      </w:r>
      <w:r w:rsidR="00497424">
        <w:rPr>
          <w:rFonts w:ascii="Times New Roman" w:hAnsi="Times New Roman" w:cs="Times New Roman"/>
        </w:rPr>
        <w:t>are huge shifts to make</w:t>
      </w:r>
      <w:r>
        <w:rPr>
          <w:rFonts w:ascii="Times New Roman" w:hAnsi="Times New Roman" w:cs="Times New Roman"/>
        </w:rPr>
        <w:t xml:space="preserve">. This is hard, uncomfortable work, but equitable implementation </w:t>
      </w:r>
      <w:r>
        <w:rPr>
          <w:rFonts w:ascii="Times New Roman" w:hAnsi="Times New Roman" w:cs="Times New Roman"/>
        </w:rPr>
        <w:lastRenderedPageBreak/>
        <w:t xml:space="preserve">invites us </w:t>
      </w:r>
      <w:r w:rsidR="00167C2A">
        <w:rPr>
          <w:rFonts w:ascii="Times New Roman" w:hAnsi="Times New Roman" w:cs="Times New Roman"/>
        </w:rPr>
        <w:t>in</w:t>
      </w:r>
      <w:r>
        <w:rPr>
          <w:rFonts w:ascii="Times New Roman" w:hAnsi="Times New Roman" w:cs="Times New Roman"/>
        </w:rPr>
        <w:t xml:space="preserve">to a process of transparency to make </w:t>
      </w:r>
      <w:r w:rsidR="0095101D">
        <w:rPr>
          <w:rFonts w:ascii="Times New Roman" w:hAnsi="Times New Roman" w:cs="Times New Roman"/>
        </w:rPr>
        <w:t>critical</w:t>
      </w:r>
      <w:r>
        <w:rPr>
          <w:rFonts w:ascii="Times New Roman" w:hAnsi="Times New Roman" w:cs="Times New Roman"/>
        </w:rPr>
        <w:t xml:space="preserve"> decisions </w:t>
      </w:r>
      <w:r w:rsidR="00167C2A">
        <w:rPr>
          <w:rFonts w:ascii="Times New Roman" w:hAnsi="Times New Roman" w:cs="Times New Roman"/>
        </w:rPr>
        <w:t>alongside</w:t>
      </w:r>
      <w:r>
        <w:rPr>
          <w:rFonts w:ascii="Times New Roman" w:hAnsi="Times New Roman" w:cs="Times New Roman"/>
        </w:rPr>
        <w:t xml:space="preserve"> </w:t>
      </w:r>
      <w:r w:rsidR="0095101D">
        <w:rPr>
          <w:rFonts w:ascii="Times New Roman" w:hAnsi="Times New Roman" w:cs="Times New Roman"/>
        </w:rPr>
        <w:t xml:space="preserve">educators, </w:t>
      </w:r>
      <w:r>
        <w:rPr>
          <w:rFonts w:ascii="Times New Roman" w:hAnsi="Times New Roman" w:cs="Times New Roman"/>
        </w:rPr>
        <w:t>students</w:t>
      </w:r>
      <w:r w:rsidR="00BF72C5">
        <w:rPr>
          <w:rFonts w:ascii="Times New Roman" w:hAnsi="Times New Roman" w:cs="Times New Roman"/>
        </w:rPr>
        <w:t>,</w:t>
      </w:r>
      <w:r>
        <w:rPr>
          <w:rFonts w:ascii="Times New Roman" w:hAnsi="Times New Roman" w:cs="Times New Roman"/>
        </w:rPr>
        <w:t xml:space="preserve"> and families. </w:t>
      </w:r>
      <w:r w:rsidR="00D972EE">
        <w:rPr>
          <w:rFonts w:ascii="Times New Roman" w:hAnsi="Times New Roman" w:cs="Times New Roman"/>
        </w:rPr>
        <w:t>A first step can be to e</w:t>
      </w:r>
      <w:r w:rsidR="00D972EE">
        <w:rPr>
          <w:rFonts w:ascii="Times New Roman" w:hAnsi="Times New Roman" w:cs="Times New Roman"/>
        </w:rPr>
        <w:t>xplore the NIRN AI Hub to learn more about how the AI formula and frameworks may be helpful in supporting you and your staff in your next adoption or policy initiative.</w:t>
      </w:r>
      <w:r w:rsidR="00D972EE">
        <w:rPr>
          <w:rFonts w:ascii="Times New Roman" w:hAnsi="Times New Roman" w:cs="Times New Roman"/>
        </w:rPr>
        <w:t xml:space="preserve"> You can start by </w:t>
      </w:r>
      <w:r w:rsidR="00CE029B">
        <w:rPr>
          <w:rFonts w:ascii="Times New Roman" w:hAnsi="Times New Roman" w:cs="Times New Roman"/>
        </w:rPr>
        <w:t>watch</w:t>
      </w:r>
      <w:r w:rsidR="00D972EE">
        <w:rPr>
          <w:rFonts w:ascii="Times New Roman" w:hAnsi="Times New Roman" w:cs="Times New Roman"/>
        </w:rPr>
        <w:t>ing</w:t>
      </w:r>
      <w:r w:rsidR="00CE029B">
        <w:rPr>
          <w:rFonts w:ascii="Times New Roman" w:hAnsi="Times New Roman" w:cs="Times New Roman"/>
        </w:rPr>
        <w:t xml:space="preserve"> th</w:t>
      </w:r>
      <w:r w:rsidR="00001622">
        <w:rPr>
          <w:rFonts w:ascii="Times New Roman" w:hAnsi="Times New Roman" w:cs="Times New Roman"/>
        </w:rPr>
        <w:t>is short</w:t>
      </w:r>
      <w:r w:rsidR="00CE029B">
        <w:rPr>
          <w:rFonts w:ascii="Times New Roman" w:hAnsi="Times New Roman" w:cs="Times New Roman"/>
        </w:rPr>
        <w:t xml:space="preserve"> video in Module 1 </w:t>
      </w:r>
      <w:hyperlink r:id="rId12" w:history="1">
        <w:r w:rsidR="00CE029B" w:rsidRPr="00CE029B">
          <w:rPr>
            <w:rStyle w:val="Hyperlink"/>
            <w:rFonts w:ascii="Times New Roman" w:hAnsi="Times New Roman" w:cs="Times New Roman"/>
          </w:rPr>
          <w:t>“An Overview for Active Implementation”</w:t>
        </w:r>
      </w:hyperlink>
      <w:r w:rsidR="00CE029B">
        <w:rPr>
          <w:rFonts w:ascii="Times New Roman" w:hAnsi="Times New Roman" w:cs="Times New Roman"/>
        </w:rPr>
        <w:t xml:space="preserve"> and use the </w:t>
      </w:r>
      <w:hyperlink r:id="rId13" w:history="1">
        <w:r w:rsidR="00CE029B" w:rsidRPr="00CE029B">
          <w:rPr>
            <w:rStyle w:val="Hyperlink"/>
            <w:rFonts w:ascii="Times New Roman" w:hAnsi="Times New Roman" w:cs="Times New Roman"/>
          </w:rPr>
          <w:t>“</w:t>
        </w:r>
        <w:r w:rsidR="00CE029B" w:rsidRPr="00CE029B">
          <w:rPr>
            <w:rStyle w:val="Hyperlink"/>
            <w:rFonts w:ascii="Times New Roman" w:hAnsi="Times New Roman" w:cs="Times New Roman"/>
          </w:rPr>
          <w:t>Module 1 Notetaking and Reflection Guide</w:t>
        </w:r>
        <w:r w:rsidR="00CE029B" w:rsidRPr="00CE029B">
          <w:rPr>
            <w:rStyle w:val="Hyperlink"/>
            <w:rFonts w:ascii="Times New Roman" w:hAnsi="Times New Roman" w:cs="Times New Roman"/>
          </w:rPr>
          <w:t>”</w:t>
        </w:r>
      </w:hyperlink>
      <w:r w:rsidR="00CE029B">
        <w:rPr>
          <w:rFonts w:ascii="Times New Roman" w:hAnsi="Times New Roman" w:cs="Times New Roman"/>
        </w:rPr>
        <w:t xml:space="preserve"> to jot down your thoughts.</w:t>
      </w:r>
      <w:r w:rsidR="00BF72C5">
        <w:rPr>
          <w:rFonts w:ascii="Times New Roman" w:hAnsi="Times New Roman" w:cs="Times New Roman"/>
        </w:rPr>
        <w:t xml:space="preserve"> </w:t>
      </w:r>
      <w:r w:rsidR="00916772">
        <w:rPr>
          <w:rFonts w:ascii="Times New Roman" w:hAnsi="Times New Roman" w:cs="Times New Roman"/>
        </w:rPr>
        <w:t>You can also c</w:t>
      </w:r>
      <w:r w:rsidR="00BF72C5" w:rsidRPr="00BF72C5">
        <w:rPr>
          <w:rFonts w:ascii="Times New Roman" w:hAnsi="Times New Roman" w:cs="Times New Roman"/>
        </w:rPr>
        <w:t>heck out</w:t>
      </w:r>
      <w:r w:rsidR="00D972EE">
        <w:rPr>
          <w:rFonts w:ascii="Times New Roman" w:hAnsi="Times New Roman" w:cs="Times New Roman"/>
        </w:rPr>
        <w:t xml:space="preserve"> this resource,</w:t>
      </w:r>
      <w:r w:rsidR="00BF72C5" w:rsidRPr="00BF72C5">
        <w:rPr>
          <w:rFonts w:ascii="Times New Roman" w:hAnsi="Times New Roman" w:cs="Times New Roman"/>
        </w:rPr>
        <w:t xml:space="preserve"> </w:t>
      </w:r>
      <w:r w:rsidR="00D972EE">
        <w:rPr>
          <w:rFonts w:ascii="Times New Roman" w:hAnsi="Times New Roman" w:cs="Times New Roman"/>
        </w:rPr>
        <w:fldChar w:fldCharType="begin"/>
      </w:r>
      <w:r w:rsidR="00D972EE">
        <w:rPr>
          <w:rFonts w:ascii="Times New Roman" w:hAnsi="Times New Roman" w:cs="Times New Roman"/>
        </w:rPr>
        <w:instrText xml:space="preserve"> HYPERLINK "https://stanford.ebookhost.net/ssir/digital/75/ebook/1/download.pdf" </w:instrText>
      </w:r>
      <w:r w:rsidR="00D972EE">
        <w:rPr>
          <w:rFonts w:ascii="Times New Roman" w:hAnsi="Times New Roman" w:cs="Times New Roman"/>
        </w:rPr>
      </w:r>
      <w:r w:rsidR="00D972EE">
        <w:rPr>
          <w:rFonts w:ascii="Times New Roman" w:hAnsi="Times New Roman" w:cs="Times New Roman"/>
        </w:rPr>
        <w:fldChar w:fldCharType="separate"/>
      </w:r>
      <w:r w:rsidR="00BF72C5" w:rsidRPr="00D972EE">
        <w:rPr>
          <w:rStyle w:val="Hyperlink"/>
          <w:rFonts w:ascii="Times New Roman" w:hAnsi="Times New Roman" w:cs="Times New Roman"/>
        </w:rPr>
        <w:t>“</w:t>
      </w:r>
      <w:r w:rsidR="00BF72C5" w:rsidRPr="00D972EE">
        <w:rPr>
          <w:rStyle w:val="Hyperlink"/>
          <w:rFonts w:ascii="Times New Roman" w:hAnsi="Times New Roman" w:cs="Times New Roman"/>
        </w:rPr>
        <w:t>Bringing Equity to Implementation</w:t>
      </w:r>
      <w:r w:rsidR="00BF72C5" w:rsidRPr="00D972EE">
        <w:rPr>
          <w:rStyle w:val="Hyperlink"/>
          <w:rFonts w:ascii="Times New Roman" w:hAnsi="Times New Roman" w:cs="Times New Roman"/>
        </w:rPr>
        <w:t>:</w:t>
      </w:r>
      <w:r w:rsidR="00BF72C5" w:rsidRPr="00D972EE">
        <w:rPr>
          <w:rStyle w:val="Hyperlink"/>
          <w:rFonts w:ascii="Times New Roman" w:hAnsi="Times New Roman" w:cs="Times New Roman"/>
        </w:rPr>
        <w:t xml:space="preserve"> Incorporating community experience to improve outcomes</w:t>
      </w:r>
      <w:r w:rsidR="00BF72C5" w:rsidRPr="00D972EE">
        <w:rPr>
          <w:rStyle w:val="Hyperlink"/>
          <w:rFonts w:ascii="Times New Roman" w:hAnsi="Times New Roman" w:cs="Times New Roman"/>
        </w:rPr>
        <w:t>”</w:t>
      </w:r>
      <w:r w:rsidR="00D972EE">
        <w:rPr>
          <w:rFonts w:ascii="Times New Roman" w:hAnsi="Times New Roman" w:cs="Times New Roman"/>
        </w:rPr>
        <w:fldChar w:fldCharType="end"/>
      </w:r>
      <w:r w:rsidRPr="00BF72C5">
        <w:rPr>
          <w:rFonts w:ascii="Times New Roman" w:hAnsi="Times New Roman" w:cs="Times New Roman"/>
        </w:rPr>
        <w:t xml:space="preserve"> </w:t>
      </w:r>
      <w:r w:rsidR="00D125B4">
        <w:rPr>
          <w:rFonts w:ascii="Times New Roman" w:hAnsi="Times New Roman" w:cs="Times New Roman"/>
        </w:rPr>
        <w:t xml:space="preserve"> that includes interesting examples of what equitable implementation looks like</w:t>
      </w:r>
      <w:r w:rsidR="00167C2A">
        <w:rPr>
          <w:rFonts w:ascii="Times New Roman" w:hAnsi="Times New Roman" w:cs="Times New Roman"/>
        </w:rPr>
        <w:t xml:space="preserve"> </w:t>
      </w:r>
      <w:r>
        <w:rPr>
          <w:rFonts w:ascii="Times New Roman" w:hAnsi="Times New Roman" w:cs="Times New Roman"/>
        </w:rPr>
        <w:t>(Lopez, et al. 2021)</w:t>
      </w:r>
      <w:r w:rsidR="00001622">
        <w:rPr>
          <w:rFonts w:ascii="Times New Roman" w:hAnsi="Times New Roman" w:cs="Times New Roman"/>
        </w:rPr>
        <w:t>.</w:t>
      </w:r>
      <w:r w:rsidR="00167C2A">
        <w:rPr>
          <w:rFonts w:ascii="Times New Roman" w:hAnsi="Times New Roman" w:cs="Times New Roman"/>
        </w:rPr>
        <w:t xml:space="preserve"> In addition, the </w:t>
      </w:r>
      <w:hyperlink r:id="rId14" w:history="1">
        <w:proofErr w:type="spellStart"/>
        <w:r w:rsidR="00167C2A" w:rsidRPr="0024558B">
          <w:rPr>
            <w:rStyle w:val="Hyperlink"/>
            <w:rFonts w:ascii="Times New Roman" w:hAnsi="Times New Roman" w:cs="Times New Roman"/>
          </w:rPr>
          <w:t>ExcelinEd</w:t>
        </w:r>
        <w:proofErr w:type="spellEnd"/>
        <w:r w:rsidR="00167C2A" w:rsidRPr="0024558B">
          <w:rPr>
            <w:rStyle w:val="Hyperlink"/>
            <w:rFonts w:ascii="Times New Roman" w:hAnsi="Times New Roman" w:cs="Times New Roman"/>
          </w:rPr>
          <w:t xml:space="preserve"> Comprehensive How To Guide on Implementation of Early Literacy </w:t>
        </w:r>
        <w:r w:rsidR="0024558B" w:rsidRPr="0024558B">
          <w:rPr>
            <w:rStyle w:val="Hyperlink"/>
            <w:rFonts w:ascii="Times New Roman" w:hAnsi="Times New Roman" w:cs="Times New Roman"/>
          </w:rPr>
          <w:t>P</w:t>
        </w:r>
        <w:r w:rsidR="00167C2A" w:rsidRPr="0024558B">
          <w:rPr>
            <w:rStyle w:val="Hyperlink"/>
            <w:rFonts w:ascii="Times New Roman" w:hAnsi="Times New Roman" w:cs="Times New Roman"/>
          </w:rPr>
          <w:t>ractices</w:t>
        </w:r>
      </w:hyperlink>
      <w:r w:rsidR="00167C2A">
        <w:rPr>
          <w:rFonts w:ascii="Times New Roman" w:hAnsi="Times New Roman" w:cs="Times New Roman"/>
        </w:rPr>
        <w:t xml:space="preserve"> is a great resource that tells the story of the “Mississippi Miracle” and the amazing progress in reading achievement-the result of successful policy and curriculum implementation.</w:t>
      </w:r>
      <w:r w:rsidR="00001622">
        <w:rPr>
          <w:rFonts w:ascii="Times New Roman" w:hAnsi="Times New Roman" w:cs="Times New Roman"/>
        </w:rPr>
        <w:t xml:space="preserve"> Finally, share this information with </w:t>
      </w:r>
      <w:r w:rsidR="00D125B4">
        <w:rPr>
          <w:rFonts w:ascii="Times New Roman" w:hAnsi="Times New Roman" w:cs="Times New Roman"/>
        </w:rPr>
        <w:t xml:space="preserve">your </w:t>
      </w:r>
      <w:r w:rsidR="00001622">
        <w:rPr>
          <w:rFonts w:ascii="Times New Roman" w:hAnsi="Times New Roman" w:cs="Times New Roman"/>
        </w:rPr>
        <w:t>colleagues</w:t>
      </w:r>
      <w:r w:rsidR="00D125B4">
        <w:rPr>
          <w:rFonts w:ascii="Times New Roman" w:hAnsi="Times New Roman" w:cs="Times New Roman"/>
        </w:rPr>
        <w:t xml:space="preserve"> and leadership team and form a study group</w:t>
      </w:r>
      <w:r w:rsidR="00916772">
        <w:rPr>
          <w:rFonts w:ascii="Times New Roman" w:hAnsi="Times New Roman" w:cs="Times New Roman"/>
        </w:rPr>
        <w:t xml:space="preserve"> to </w:t>
      </w:r>
      <w:r w:rsidRPr="00A00FAB">
        <w:rPr>
          <w:rFonts w:ascii="Times New Roman" w:hAnsi="Times New Roman" w:cs="Times New Roman"/>
        </w:rPr>
        <w:t xml:space="preserve">consider </w:t>
      </w:r>
      <w:r w:rsidR="00916772">
        <w:rPr>
          <w:rFonts w:ascii="Times New Roman" w:hAnsi="Times New Roman" w:cs="Times New Roman"/>
        </w:rPr>
        <w:t xml:space="preserve">how </w:t>
      </w:r>
      <w:r w:rsidRPr="00A00FAB">
        <w:rPr>
          <w:rFonts w:ascii="Times New Roman" w:hAnsi="Times New Roman" w:cs="Times New Roman"/>
        </w:rPr>
        <w:t xml:space="preserve">equitable implementation </w:t>
      </w:r>
      <w:r w:rsidR="00916772">
        <w:rPr>
          <w:rFonts w:ascii="Times New Roman" w:hAnsi="Times New Roman" w:cs="Times New Roman"/>
        </w:rPr>
        <w:t xml:space="preserve">can benefit your </w:t>
      </w:r>
      <w:r w:rsidR="00D125B4">
        <w:rPr>
          <w:rFonts w:ascii="Times New Roman" w:hAnsi="Times New Roman" w:cs="Times New Roman"/>
        </w:rPr>
        <w:t>district or school. You will be well on you</w:t>
      </w:r>
      <w:r w:rsidR="00167C2A">
        <w:rPr>
          <w:rFonts w:ascii="Times New Roman" w:hAnsi="Times New Roman" w:cs="Times New Roman"/>
        </w:rPr>
        <w:t>r</w:t>
      </w:r>
      <w:r w:rsidR="00D125B4">
        <w:rPr>
          <w:rFonts w:ascii="Times New Roman" w:hAnsi="Times New Roman" w:cs="Times New Roman"/>
        </w:rPr>
        <w:t xml:space="preserve"> wa</w:t>
      </w:r>
      <w:r w:rsidR="00167C2A">
        <w:rPr>
          <w:rFonts w:ascii="Times New Roman" w:hAnsi="Times New Roman" w:cs="Times New Roman"/>
        </w:rPr>
        <w:t>y</w:t>
      </w:r>
      <w:r w:rsidR="00916772">
        <w:rPr>
          <w:rFonts w:ascii="Times New Roman" w:hAnsi="Times New Roman" w:cs="Times New Roman"/>
        </w:rPr>
        <w:t xml:space="preserve"> to </w:t>
      </w:r>
      <w:r w:rsidRPr="00A00FAB">
        <w:rPr>
          <w:rFonts w:ascii="Times New Roman" w:hAnsi="Times New Roman" w:cs="Times New Roman"/>
        </w:rPr>
        <w:t>fix</w:t>
      </w:r>
      <w:r w:rsidR="00D125B4">
        <w:rPr>
          <w:rFonts w:ascii="Times New Roman" w:hAnsi="Times New Roman" w:cs="Times New Roman"/>
        </w:rPr>
        <w:t>ing</w:t>
      </w:r>
      <w:r w:rsidRPr="00A00FAB">
        <w:rPr>
          <w:rFonts w:ascii="Times New Roman" w:hAnsi="Times New Roman" w:cs="Times New Roman"/>
        </w:rPr>
        <w:t xml:space="preserve"> the water, not the fish</w:t>
      </w:r>
      <w:r w:rsidR="00167C2A">
        <w:rPr>
          <w:rFonts w:ascii="Times New Roman" w:hAnsi="Times New Roman" w:cs="Times New Roman"/>
        </w:rPr>
        <w:t>!</w:t>
      </w:r>
    </w:p>
    <w:p w14:paraId="254E9C2B" w14:textId="29929815" w:rsidR="009176F9" w:rsidRPr="00A00FAB" w:rsidRDefault="009176F9" w:rsidP="00FA1135">
      <w:pPr>
        <w:spacing w:line="480" w:lineRule="auto"/>
        <w:rPr>
          <w:rFonts w:ascii="Times New Roman" w:hAnsi="Times New Roman" w:cs="Times New Roman"/>
          <w:b/>
          <w:bCs/>
        </w:rPr>
      </w:pPr>
    </w:p>
    <w:p w14:paraId="26CEEB80" w14:textId="468601CF" w:rsidR="00D9065A" w:rsidRPr="00A00FAB" w:rsidRDefault="00001622" w:rsidP="00D9065A">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1" locked="0" layoutInCell="1" allowOverlap="1" wp14:anchorId="131E9B2F" wp14:editId="0DEFB1C8">
            <wp:simplePos x="0" y="0"/>
            <wp:positionH relativeFrom="column">
              <wp:posOffset>499110</wp:posOffset>
            </wp:positionH>
            <wp:positionV relativeFrom="paragraph">
              <wp:posOffset>5080</wp:posOffset>
            </wp:positionV>
            <wp:extent cx="4895215" cy="6314440"/>
            <wp:effectExtent l="0" t="0" r="0" b="0"/>
            <wp:wrapTight wrapText="bothSides">
              <wp:wrapPolygon edited="0">
                <wp:start x="0" y="0"/>
                <wp:lineTo x="0" y="21548"/>
                <wp:lineTo x="21519" y="21548"/>
                <wp:lineTo x="21519" y="0"/>
                <wp:lineTo x="0" y="0"/>
              </wp:wrapPolygon>
            </wp:wrapTight>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95215" cy="6314440"/>
                    </a:xfrm>
                    <a:prstGeom prst="rect">
                      <a:avLst/>
                    </a:prstGeom>
                  </pic:spPr>
                </pic:pic>
              </a:graphicData>
            </a:graphic>
            <wp14:sizeRelH relativeFrom="page">
              <wp14:pctWidth>0</wp14:pctWidth>
            </wp14:sizeRelH>
            <wp14:sizeRelV relativeFrom="page">
              <wp14:pctHeight>0</wp14:pctHeight>
            </wp14:sizeRelV>
          </wp:anchor>
        </w:drawing>
      </w:r>
    </w:p>
    <w:p w14:paraId="1FB9F4AF" w14:textId="1EE77C42" w:rsidR="00EE2BC4" w:rsidRDefault="00EE2BC4" w:rsidP="00F839E5">
      <w:pPr>
        <w:rPr>
          <w:rFonts w:ascii="Times New Roman" w:hAnsi="Times New Roman" w:cs="Times New Roman"/>
        </w:rPr>
      </w:pPr>
    </w:p>
    <w:p w14:paraId="02A4366D" w14:textId="6249D686" w:rsidR="00EE2BC4" w:rsidRDefault="00EE2BC4" w:rsidP="00F839E5">
      <w:pPr>
        <w:rPr>
          <w:rFonts w:ascii="Times New Roman" w:hAnsi="Times New Roman" w:cs="Times New Roman"/>
        </w:rPr>
      </w:pPr>
    </w:p>
    <w:p w14:paraId="05CEF49B" w14:textId="4C813F7C" w:rsidR="003A6BAB" w:rsidRDefault="003A6BAB" w:rsidP="00F839E5">
      <w:pPr>
        <w:rPr>
          <w:rFonts w:ascii="Times New Roman" w:hAnsi="Times New Roman" w:cs="Times New Roman"/>
        </w:rPr>
      </w:pPr>
    </w:p>
    <w:p w14:paraId="6F4C062B" w14:textId="77777777" w:rsidR="00001622" w:rsidRDefault="00001622" w:rsidP="00EE2BC4">
      <w:pPr>
        <w:pStyle w:val="NormalWeb"/>
        <w:spacing w:before="0" w:beforeAutospacing="0" w:after="0" w:afterAutospacing="0" w:line="480" w:lineRule="auto"/>
        <w:ind w:left="720" w:hanging="720"/>
        <w:jc w:val="center"/>
        <w:rPr>
          <w:b/>
          <w:bCs/>
        </w:rPr>
      </w:pPr>
    </w:p>
    <w:p w14:paraId="5182EF00" w14:textId="77777777" w:rsidR="00001622" w:rsidRDefault="00001622" w:rsidP="00EE2BC4">
      <w:pPr>
        <w:pStyle w:val="NormalWeb"/>
        <w:spacing w:before="0" w:beforeAutospacing="0" w:after="0" w:afterAutospacing="0" w:line="480" w:lineRule="auto"/>
        <w:ind w:left="720" w:hanging="720"/>
        <w:jc w:val="center"/>
        <w:rPr>
          <w:b/>
          <w:bCs/>
        </w:rPr>
      </w:pPr>
    </w:p>
    <w:p w14:paraId="55484381" w14:textId="77777777" w:rsidR="00001622" w:rsidRDefault="00001622" w:rsidP="00EE2BC4">
      <w:pPr>
        <w:pStyle w:val="NormalWeb"/>
        <w:spacing w:before="0" w:beforeAutospacing="0" w:after="0" w:afterAutospacing="0" w:line="480" w:lineRule="auto"/>
        <w:ind w:left="720" w:hanging="720"/>
        <w:jc w:val="center"/>
        <w:rPr>
          <w:b/>
          <w:bCs/>
        </w:rPr>
      </w:pPr>
    </w:p>
    <w:p w14:paraId="0BDF9989" w14:textId="77777777" w:rsidR="00001622" w:rsidRDefault="00001622" w:rsidP="00EE2BC4">
      <w:pPr>
        <w:pStyle w:val="NormalWeb"/>
        <w:spacing w:before="0" w:beforeAutospacing="0" w:after="0" w:afterAutospacing="0" w:line="480" w:lineRule="auto"/>
        <w:ind w:left="720" w:hanging="720"/>
        <w:jc w:val="center"/>
        <w:rPr>
          <w:b/>
          <w:bCs/>
        </w:rPr>
      </w:pPr>
    </w:p>
    <w:p w14:paraId="74321E40" w14:textId="77777777" w:rsidR="00001622" w:rsidRDefault="00001622" w:rsidP="00EE2BC4">
      <w:pPr>
        <w:pStyle w:val="NormalWeb"/>
        <w:spacing w:before="0" w:beforeAutospacing="0" w:after="0" w:afterAutospacing="0" w:line="480" w:lineRule="auto"/>
        <w:ind w:left="720" w:hanging="720"/>
        <w:jc w:val="center"/>
        <w:rPr>
          <w:b/>
          <w:bCs/>
        </w:rPr>
      </w:pPr>
    </w:p>
    <w:p w14:paraId="6AF1B4D0" w14:textId="77777777" w:rsidR="00001622" w:rsidRDefault="00001622" w:rsidP="00EE2BC4">
      <w:pPr>
        <w:pStyle w:val="NormalWeb"/>
        <w:spacing w:before="0" w:beforeAutospacing="0" w:after="0" w:afterAutospacing="0" w:line="480" w:lineRule="auto"/>
        <w:ind w:left="720" w:hanging="720"/>
        <w:jc w:val="center"/>
        <w:rPr>
          <w:b/>
          <w:bCs/>
        </w:rPr>
      </w:pPr>
    </w:p>
    <w:p w14:paraId="3BDDDF92" w14:textId="77777777" w:rsidR="00001622" w:rsidRDefault="00001622" w:rsidP="00EE2BC4">
      <w:pPr>
        <w:pStyle w:val="NormalWeb"/>
        <w:spacing w:before="0" w:beforeAutospacing="0" w:after="0" w:afterAutospacing="0" w:line="480" w:lineRule="auto"/>
        <w:ind w:left="720" w:hanging="720"/>
        <w:jc w:val="center"/>
        <w:rPr>
          <w:b/>
          <w:bCs/>
        </w:rPr>
      </w:pPr>
    </w:p>
    <w:p w14:paraId="4F954305" w14:textId="77777777" w:rsidR="00001622" w:rsidRDefault="00001622" w:rsidP="00EE2BC4">
      <w:pPr>
        <w:pStyle w:val="NormalWeb"/>
        <w:spacing w:before="0" w:beforeAutospacing="0" w:after="0" w:afterAutospacing="0" w:line="480" w:lineRule="auto"/>
        <w:ind w:left="720" w:hanging="720"/>
        <w:jc w:val="center"/>
        <w:rPr>
          <w:b/>
          <w:bCs/>
        </w:rPr>
      </w:pPr>
    </w:p>
    <w:p w14:paraId="20A30120" w14:textId="77777777" w:rsidR="00001622" w:rsidRDefault="00001622" w:rsidP="00EE2BC4">
      <w:pPr>
        <w:pStyle w:val="NormalWeb"/>
        <w:spacing w:before="0" w:beforeAutospacing="0" w:after="0" w:afterAutospacing="0" w:line="480" w:lineRule="auto"/>
        <w:ind w:left="720" w:hanging="720"/>
        <w:jc w:val="center"/>
        <w:rPr>
          <w:b/>
          <w:bCs/>
        </w:rPr>
      </w:pPr>
    </w:p>
    <w:p w14:paraId="4412142C" w14:textId="77777777" w:rsidR="00001622" w:rsidRDefault="00001622" w:rsidP="00EE2BC4">
      <w:pPr>
        <w:pStyle w:val="NormalWeb"/>
        <w:spacing w:before="0" w:beforeAutospacing="0" w:after="0" w:afterAutospacing="0" w:line="480" w:lineRule="auto"/>
        <w:ind w:left="720" w:hanging="720"/>
        <w:jc w:val="center"/>
        <w:rPr>
          <w:b/>
          <w:bCs/>
        </w:rPr>
      </w:pPr>
    </w:p>
    <w:p w14:paraId="0AEF91B7" w14:textId="77777777" w:rsidR="00001622" w:rsidRDefault="00001622" w:rsidP="00EE2BC4">
      <w:pPr>
        <w:pStyle w:val="NormalWeb"/>
        <w:spacing w:before="0" w:beforeAutospacing="0" w:after="0" w:afterAutospacing="0" w:line="480" w:lineRule="auto"/>
        <w:ind w:left="720" w:hanging="720"/>
        <w:jc w:val="center"/>
        <w:rPr>
          <w:b/>
          <w:bCs/>
        </w:rPr>
      </w:pPr>
    </w:p>
    <w:p w14:paraId="124DB01E" w14:textId="77777777" w:rsidR="00001622" w:rsidRDefault="00001622" w:rsidP="00EE2BC4">
      <w:pPr>
        <w:pStyle w:val="NormalWeb"/>
        <w:spacing w:before="0" w:beforeAutospacing="0" w:after="0" w:afterAutospacing="0" w:line="480" w:lineRule="auto"/>
        <w:ind w:left="720" w:hanging="720"/>
        <w:jc w:val="center"/>
        <w:rPr>
          <w:b/>
          <w:bCs/>
        </w:rPr>
      </w:pPr>
    </w:p>
    <w:p w14:paraId="072E74A1" w14:textId="77777777" w:rsidR="00001622" w:rsidRDefault="00001622" w:rsidP="00EE2BC4">
      <w:pPr>
        <w:pStyle w:val="NormalWeb"/>
        <w:spacing w:before="0" w:beforeAutospacing="0" w:after="0" w:afterAutospacing="0" w:line="480" w:lineRule="auto"/>
        <w:ind w:left="720" w:hanging="720"/>
        <w:jc w:val="center"/>
        <w:rPr>
          <w:b/>
          <w:bCs/>
        </w:rPr>
      </w:pPr>
    </w:p>
    <w:p w14:paraId="6A382DF1" w14:textId="77777777" w:rsidR="00001622" w:rsidRDefault="00001622" w:rsidP="00EE2BC4">
      <w:pPr>
        <w:pStyle w:val="NormalWeb"/>
        <w:spacing w:before="0" w:beforeAutospacing="0" w:after="0" w:afterAutospacing="0" w:line="480" w:lineRule="auto"/>
        <w:ind w:left="720" w:hanging="720"/>
        <w:jc w:val="center"/>
        <w:rPr>
          <w:b/>
          <w:bCs/>
        </w:rPr>
      </w:pPr>
    </w:p>
    <w:p w14:paraId="3855FF47" w14:textId="77777777" w:rsidR="00001622" w:rsidRDefault="00001622" w:rsidP="00EE2BC4">
      <w:pPr>
        <w:pStyle w:val="NormalWeb"/>
        <w:spacing w:before="0" w:beforeAutospacing="0" w:after="0" w:afterAutospacing="0" w:line="480" w:lineRule="auto"/>
        <w:ind w:left="720" w:hanging="720"/>
        <w:jc w:val="center"/>
        <w:rPr>
          <w:b/>
          <w:bCs/>
        </w:rPr>
      </w:pPr>
    </w:p>
    <w:p w14:paraId="3E3992A1" w14:textId="77777777" w:rsidR="00001622" w:rsidRDefault="00001622" w:rsidP="00B46853">
      <w:pPr>
        <w:pStyle w:val="NormalWeb"/>
        <w:spacing w:before="0" w:beforeAutospacing="0" w:after="0" w:afterAutospacing="0" w:line="480" w:lineRule="auto"/>
        <w:rPr>
          <w:b/>
          <w:bCs/>
        </w:rPr>
      </w:pPr>
    </w:p>
    <w:p w14:paraId="77BD3883" w14:textId="77777777" w:rsidR="00FA1135" w:rsidRDefault="00FA1135" w:rsidP="00EE2BC4">
      <w:pPr>
        <w:pStyle w:val="NormalWeb"/>
        <w:spacing w:before="0" w:beforeAutospacing="0" w:after="0" w:afterAutospacing="0" w:line="480" w:lineRule="auto"/>
        <w:ind w:left="720" w:hanging="720"/>
        <w:jc w:val="center"/>
        <w:rPr>
          <w:b/>
          <w:bCs/>
        </w:rPr>
      </w:pPr>
    </w:p>
    <w:p w14:paraId="489BB789" w14:textId="77777777" w:rsidR="00FA1135" w:rsidRDefault="00FA1135" w:rsidP="00EE2BC4">
      <w:pPr>
        <w:pStyle w:val="NormalWeb"/>
        <w:spacing w:before="0" w:beforeAutospacing="0" w:after="0" w:afterAutospacing="0" w:line="480" w:lineRule="auto"/>
        <w:ind w:left="720" w:hanging="720"/>
        <w:jc w:val="center"/>
        <w:rPr>
          <w:b/>
          <w:bCs/>
        </w:rPr>
      </w:pPr>
    </w:p>
    <w:p w14:paraId="6AFCCA5E" w14:textId="77777777" w:rsidR="00FA1135" w:rsidRDefault="00FA1135" w:rsidP="00EE2BC4">
      <w:pPr>
        <w:pStyle w:val="NormalWeb"/>
        <w:spacing w:before="0" w:beforeAutospacing="0" w:after="0" w:afterAutospacing="0" w:line="480" w:lineRule="auto"/>
        <w:ind w:left="720" w:hanging="720"/>
        <w:jc w:val="center"/>
        <w:rPr>
          <w:b/>
          <w:bCs/>
        </w:rPr>
      </w:pPr>
    </w:p>
    <w:p w14:paraId="50B247CA" w14:textId="77777777" w:rsidR="00FA1135" w:rsidRDefault="00FA1135" w:rsidP="00EE2BC4">
      <w:pPr>
        <w:pStyle w:val="NormalWeb"/>
        <w:spacing w:before="0" w:beforeAutospacing="0" w:after="0" w:afterAutospacing="0" w:line="480" w:lineRule="auto"/>
        <w:ind w:left="720" w:hanging="720"/>
        <w:jc w:val="center"/>
        <w:rPr>
          <w:b/>
          <w:bCs/>
        </w:rPr>
      </w:pPr>
    </w:p>
    <w:p w14:paraId="54BB52FF" w14:textId="77777777" w:rsidR="00FA1135" w:rsidRDefault="00FA1135" w:rsidP="00EE2BC4">
      <w:pPr>
        <w:pStyle w:val="NormalWeb"/>
        <w:spacing w:before="0" w:beforeAutospacing="0" w:after="0" w:afterAutospacing="0" w:line="480" w:lineRule="auto"/>
        <w:ind w:left="720" w:hanging="720"/>
        <w:jc w:val="center"/>
        <w:rPr>
          <w:b/>
          <w:bCs/>
        </w:rPr>
      </w:pPr>
    </w:p>
    <w:p w14:paraId="3CBFEF76" w14:textId="6278F0D0" w:rsidR="00EE2BC4" w:rsidRPr="00EE2BC4" w:rsidRDefault="00EE2BC4" w:rsidP="00EE2BC4">
      <w:pPr>
        <w:pStyle w:val="NormalWeb"/>
        <w:spacing w:before="0" w:beforeAutospacing="0" w:after="0" w:afterAutospacing="0" w:line="480" w:lineRule="auto"/>
        <w:ind w:left="720" w:hanging="720"/>
        <w:jc w:val="center"/>
        <w:rPr>
          <w:b/>
          <w:bCs/>
        </w:rPr>
      </w:pPr>
      <w:r w:rsidRPr="00EE2BC4">
        <w:rPr>
          <w:b/>
          <w:bCs/>
        </w:rPr>
        <w:lastRenderedPageBreak/>
        <w:t>Ref</w:t>
      </w:r>
      <w:r w:rsidRPr="00EE2BC4">
        <w:rPr>
          <w:b/>
          <w:bCs/>
        </w:rPr>
        <w:t>erences</w:t>
      </w:r>
    </w:p>
    <w:p w14:paraId="44604948" w14:textId="34BEE470" w:rsidR="00EE2BC4" w:rsidRDefault="00EE2BC4" w:rsidP="00EE2BC4">
      <w:pPr>
        <w:pStyle w:val="NormalWeb"/>
        <w:spacing w:before="0" w:beforeAutospacing="0" w:after="0" w:afterAutospacing="0" w:line="480" w:lineRule="auto"/>
        <w:ind w:left="720" w:hanging="720"/>
      </w:pPr>
      <w:r>
        <w:t xml:space="preserve">Analyst, A. J. C. S. R. (2020, June 23). </w:t>
      </w:r>
      <w:r>
        <w:rPr>
          <w:i/>
          <w:iCs/>
        </w:rPr>
        <w:t>Black Students in the Condition of Education 2020</w:t>
      </w:r>
      <w:r>
        <w:t xml:space="preserve">. Www.nsba.org. </w:t>
      </w:r>
      <w:hyperlink r:id="rId16" w:history="1">
        <w:r w:rsidR="00BF72C5" w:rsidRPr="006C0072">
          <w:rPr>
            <w:rStyle w:val="Hyperlink"/>
          </w:rPr>
          <w:t>https://www.nsba.org/Perspectives/2020/black-students-condition-education</w:t>
        </w:r>
      </w:hyperlink>
    </w:p>
    <w:p w14:paraId="466A527C" w14:textId="3FCEA6B7" w:rsidR="00EE2BC4" w:rsidRPr="00EE2BC4" w:rsidRDefault="00EE2BC4" w:rsidP="00EE2BC4">
      <w:pPr>
        <w:pStyle w:val="NormalWeb"/>
        <w:spacing w:before="0" w:beforeAutospacing="0" w:after="0" w:afterAutospacing="0" w:line="480" w:lineRule="auto"/>
        <w:ind w:left="720" w:hanging="720"/>
      </w:pPr>
      <w:r>
        <w:t xml:space="preserve">Mulcahy, E., </w:t>
      </w:r>
      <w:proofErr w:type="spellStart"/>
      <w:r>
        <w:t>Bernardes</w:t>
      </w:r>
      <w:proofErr w:type="spellEnd"/>
      <w:r>
        <w:t xml:space="preserve">, E., &amp; </w:t>
      </w:r>
      <w:proofErr w:type="spellStart"/>
      <w:r>
        <w:t>Baars</w:t>
      </w:r>
      <w:proofErr w:type="spellEnd"/>
      <w:r>
        <w:t>, S. (</w:t>
      </w:r>
      <w:r w:rsidR="0052489E">
        <w:t>2019</w:t>
      </w:r>
      <w:r>
        <w:t xml:space="preserve">). </w:t>
      </w:r>
      <w:r>
        <w:rPr>
          <w:i/>
          <w:iCs/>
        </w:rPr>
        <w:t xml:space="preserve">The relationship between reading age, </w:t>
      </w:r>
      <w:proofErr w:type="gramStart"/>
      <w:r>
        <w:rPr>
          <w:i/>
          <w:iCs/>
        </w:rPr>
        <w:t>education</w:t>
      </w:r>
      <w:proofErr w:type="gramEnd"/>
      <w:r>
        <w:rPr>
          <w:i/>
          <w:iCs/>
        </w:rPr>
        <w:t xml:space="preserve"> and life outcomes </w:t>
      </w:r>
      <w:proofErr w:type="spellStart"/>
      <w:r>
        <w:rPr>
          <w:i/>
          <w:iCs/>
        </w:rPr>
        <w:t>LKMco</w:t>
      </w:r>
      <w:proofErr w:type="spellEnd"/>
      <w:r>
        <w:rPr>
          <w:i/>
          <w:iCs/>
        </w:rPr>
        <w:t xml:space="preserve"> -The education and youth “think and-action” tank</w:t>
      </w:r>
      <w:r>
        <w:t>. https://www.cfey.org/wp-content/uploads/2019/03/The-relationship-between-reading-age-education-and-life-outcomes.pdf</w:t>
      </w:r>
    </w:p>
    <w:p w14:paraId="455B1888" w14:textId="09CE323F" w:rsidR="00EE2BC4" w:rsidRDefault="00EE2BC4" w:rsidP="00EE2BC4">
      <w:pPr>
        <w:pStyle w:val="NormalWeb"/>
        <w:spacing w:before="0" w:beforeAutospacing="0" w:after="0" w:afterAutospacing="0" w:line="480" w:lineRule="auto"/>
        <w:ind w:left="720" w:hanging="720"/>
      </w:pPr>
      <w:r>
        <w:rPr>
          <w:i/>
          <w:iCs/>
        </w:rPr>
        <w:t>NAEP Reading: National Achievement-Level Results</w:t>
      </w:r>
      <w:r>
        <w:t xml:space="preserve">. (2022). Nationsreportcard.gov. </w:t>
      </w:r>
      <w:hyperlink r:id="rId17" w:history="1">
        <w:r w:rsidRPr="006C0072">
          <w:rPr>
            <w:rStyle w:val="Hyperlink"/>
          </w:rPr>
          <w:t>https://www.nationsreportcard.gov/reading/nation/achievement/?grade=4</w:t>
        </w:r>
      </w:hyperlink>
    </w:p>
    <w:p w14:paraId="4DA90AF0" w14:textId="77777777" w:rsidR="00EE2BC4" w:rsidRDefault="00EE2BC4" w:rsidP="00EE2BC4">
      <w:pPr>
        <w:pStyle w:val="NormalWeb"/>
        <w:spacing w:before="0" w:beforeAutospacing="0" w:after="0" w:afterAutospacing="0" w:line="480" w:lineRule="auto"/>
        <w:ind w:left="720" w:hanging="720"/>
      </w:pPr>
    </w:p>
    <w:p w14:paraId="59FBC707" w14:textId="77777777" w:rsidR="00EE2BC4" w:rsidRDefault="00EE2BC4" w:rsidP="00EE2BC4">
      <w:pPr>
        <w:pStyle w:val="NormalWeb"/>
        <w:spacing w:before="0" w:beforeAutospacing="0" w:after="0" w:afterAutospacing="0" w:line="480" w:lineRule="auto"/>
        <w:ind w:left="720" w:hanging="720"/>
      </w:pPr>
    </w:p>
    <w:p w14:paraId="5CC41551" w14:textId="77777777" w:rsidR="00EE2BC4" w:rsidRDefault="00EE2BC4" w:rsidP="00F839E5">
      <w:pPr>
        <w:rPr>
          <w:rFonts w:ascii="Times New Roman" w:hAnsi="Times New Roman" w:cs="Times New Roman"/>
        </w:rPr>
      </w:pPr>
    </w:p>
    <w:p w14:paraId="4BA69990" w14:textId="641CFBD0" w:rsidR="00EE2BC4" w:rsidRDefault="00EE2BC4" w:rsidP="00F839E5">
      <w:pPr>
        <w:rPr>
          <w:rFonts w:ascii="Times New Roman" w:hAnsi="Times New Roman" w:cs="Times New Roman"/>
        </w:rPr>
      </w:pPr>
    </w:p>
    <w:p w14:paraId="46F54290" w14:textId="4A076CA6" w:rsidR="00711AEE" w:rsidRDefault="00711AEE" w:rsidP="00F839E5">
      <w:pPr>
        <w:rPr>
          <w:rFonts w:ascii="Times New Roman" w:hAnsi="Times New Roman" w:cs="Times New Roman"/>
        </w:rPr>
      </w:pPr>
    </w:p>
    <w:p w14:paraId="19DFEA15" w14:textId="3E23EFEF" w:rsidR="00711AEE" w:rsidRDefault="00711AEE" w:rsidP="00F839E5">
      <w:pPr>
        <w:rPr>
          <w:rFonts w:ascii="Times New Roman" w:hAnsi="Times New Roman" w:cs="Times New Roman"/>
        </w:rPr>
      </w:pPr>
    </w:p>
    <w:p w14:paraId="03B88888" w14:textId="595A81AD" w:rsidR="00711AEE" w:rsidRDefault="00711AEE" w:rsidP="00F839E5">
      <w:pPr>
        <w:rPr>
          <w:rFonts w:ascii="Times New Roman" w:hAnsi="Times New Roman" w:cs="Times New Roman"/>
        </w:rPr>
      </w:pPr>
    </w:p>
    <w:p w14:paraId="002DB380" w14:textId="744BED52" w:rsidR="00711AEE" w:rsidRDefault="00711AEE" w:rsidP="00F839E5">
      <w:pPr>
        <w:rPr>
          <w:rFonts w:ascii="Times New Roman" w:hAnsi="Times New Roman" w:cs="Times New Roman"/>
        </w:rPr>
      </w:pPr>
    </w:p>
    <w:p w14:paraId="1FDC48FF" w14:textId="60E91735" w:rsidR="00711AEE" w:rsidRDefault="00711AEE" w:rsidP="00F839E5">
      <w:pPr>
        <w:rPr>
          <w:rFonts w:ascii="Times New Roman" w:hAnsi="Times New Roman" w:cs="Times New Roman"/>
        </w:rPr>
      </w:pPr>
    </w:p>
    <w:p w14:paraId="692C2B69" w14:textId="5E8A4F35" w:rsidR="00711AEE" w:rsidRDefault="00711AEE" w:rsidP="00F839E5">
      <w:pPr>
        <w:rPr>
          <w:rFonts w:ascii="Times New Roman" w:hAnsi="Times New Roman" w:cs="Times New Roman"/>
        </w:rPr>
      </w:pPr>
    </w:p>
    <w:p w14:paraId="7B0D8BF4" w14:textId="51BEF877" w:rsidR="00711AEE" w:rsidRDefault="00711AEE" w:rsidP="00F839E5">
      <w:pPr>
        <w:rPr>
          <w:rFonts w:ascii="Times New Roman" w:hAnsi="Times New Roman" w:cs="Times New Roman"/>
        </w:rPr>
      </w:pPr>
    </w:p>
    <w:p w14:paraId="264ECB91" w14:textId="37E44774" w:rsidR="00711AEE" w:rsidRDefault="00711AEE" w:rsidP="00F839E5">
      <w:pPr>
        <w:rPr>
          <w:rFonts w:ascii="Times New Roman" w:hAnsi="Times New Roman" w:cs="Times New Roman"/>
        </w:rPr>
      </w:pPr>
    </w:p>
    <w:p w14:paraId="4B95F572" w14:textId="52F5FB1E" w:rsidR="00711AEE" w:rsidRDefault="00711AEE" w:rsidP="00F839E5">
      <w:pPr>
        <w:rPr>
          <w:rFonts w:ascii="Times New Roman" w:hAnsi="Times New Roman" w:cs="Times New Roman"/>
        </w:rPr>
      </w:pPr>
    </w:p>
    <w:p w14:paraId="41AF8C88" w14:textId="06AF270F" w:rsidR="00711AEE" w:rsidRDefault="00711AEE" w:rsidP="00F839E5">
      <w:pPr>
        <w:rPr>
          <w:rFonts w:ascii="Times New Roman" w:hAnsi="Times New Roman" w:cs="Times New Roman"/>
        </w:rPr>
      </w:pPr>
    </w:p>
    <w:p w14:paraId="087A2246" w14:textId="50819745" w:rsidR="00711AEE" w:rsidRDefault="00711AEE" w:rsidP="00F839E5">
      <w:pPr>
        <w:rPr>
          <w:rFonts w:ascii="Times New Roman" w:hAnsi="Times New Roman" w:cs="Times New Roman"/>
        </w:rPr>
      </w:pPr>
    </w:p>
    <w:p w14:paraId="1695029E" w14:textId="6D9224FD" w:rsidR="00711AEE" w:rsidRDefault="00711AEE" w:rsidP="00F839E5">
      <w:pPr>
        <w:rPr>
          <w:rFonts w:ascii="Times New Roman" w:hAnsi="Times New Roman" w:cs="Times New Roman"/>
        </w:rPr>
      </w:pPr>
    </w:p>
    <w:p w14:paraId="1AA1E397" w14:textId="4FA4DE10" w:rsidR="00711AEE" w:rsidRDefault="00711AEE" w:rsidP="00F839E5">
      <w:pPr>
        <w:rPr>
          <w:rFonts w:ascii="Times New Roman" w:hAnsi="Times New Roman" w:cs="Times New Roman"/>
        </w:rPr>
      </w:pPr>
    </w:p>
    <w:p w14:paraId="02E7ED39" w14:textId="16845C48" w:rsidR="00711AEE" w:rsidRDefault="00711AEE" w:rsidP="00F839E5">
      <w:pPr>
        <w:rPr>
          <w:rFonts w:ascii="Times New Roman" w:hAnsi="Times New Roman" w:cs="Times New Roman"/>
        </w:rPr>
      </w:pPr>
    </w:p>
    <w:p w14:paraId="6ED4EEF4" w14:textId="79DFEB57" w:rsidR="00711AEE" w:rsidRDefault="00711AEE" w:rsidP="00F839E5">
      <w:pPr>
        <w:rPr>
          <w:rFonts w:ascii="Times New Roman" w:hAnsi="Times New Roman" w:cs="Times New Roman"/>
        </w:rPr>
      </w:pPr>
    </w:p>
    <w:p w14:paraId="1E546D9B" w14:textId="27FD96AC" w:rsidR="00711AEE" w:rsidRDefault="00711AEE" w:rsidP="00F839E5">
      <w:pPr>
        <w:rPr>
          <w:rFonts w:ascii="Times New Roman" w:hAnsi="Times New Roman" w:cs="Times New Roman"/>
        </w:rPr>
      </w:pPr>
    </w:p>
    <w:p w14:paraId="468A0346" w14:textId="37AC7683" w:rsidR="00711AEE" w:rsidRDefault="00711AEE" w:rsidP="00F839E5">
      <w:pPr>
        <w:rPr>
          <w:rFonts w:ascii="Times New Roman" w:hAnsi="Times New Roman" w:cs="Times New Roman"/>
        </w:rPr>
      </w:pPr>
    </w:p>
    <w:p w14:paraId="6E4B5083" w14:textId="5A5C9205" w:rsidR="00711AEE" w:rsidRDefault="00711AEE" w:rsidP="00F839E5">
      <w:pPr>
        <w:rPr>
          <w:rFonts w:ascii="Times New Roman" w:hAnsi="Times New Roman" w:cs="Times New Roman"/>
        </w:rPr>
      </w:pPr>
    </w:p>
    <w:p w14:paraId="2241D0BB" w14:textId="77777777" w:rsidR="00711AEE" w:rsidRPr="00711AEE" w:rsidRDefault="00711AEE" w:rsidP="00711AEE">
      <w:pPr>
        <w:rPr>
          <w:rFonts w:ascii="Times New Roman" w:hAnsi="Times New Roman" w:cs="Times New Roman"/>
        </w:rPr>
      </w:pPr>
    </w:p>
    <w:p w14:paraId="3A3CE905" w14:textId="471EC0C9" w:rsidR="00711AEE" w:rsidRDefault="00711AEE" w:rsidP="00F839E5">
      <w:pPr>
        <w:rPr>
          <w:rFonts w:ascii="Times New Roman" w:hAnsi="Times New Roman" w:cs="Times New Roman"/>
        </w:rPr>
      </w:pPr>
      <w:r>
        <w:rPr>
          <w:rFonts w:ascii="Times New Roman" w:hAnsi="Times New Roman" w:cs="Times New Roman"/>
          <w:noProof/>
        </w:rPr>
        <w:lastRenderedPageBreak/>
        <w:drawing>
          <wp:inline distT="0" distB="0" distL="0" distR="0" wp14:anchorId="23C88E5B" wp14:editId="73CF2879">
            <wp:extent cx="5943600" cy="76942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rFonts w:ascii="Times New Roman" w:hAnsi="Times New Roman" w:cs="Times New Roman"/>
          <w:noProof/>
        </w:rPr>
        <w:lastRenderedPageBreak/>
        <w:drawing>
          <wp:inline distT="0" distB="0" distL="0" distR="0" wp14:anchorId="143BFC30" wp14:editId="36BB8E9B">
            <wp:extent cx="5943600" cy="76942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01D6C826" w14:textId="6DEEB843" w:rsidR="00711AEE" w:rsidRDefault="00711AEE" w:rsidP="00F839E5">
      <w:pPr>
        <w:rPr>
          <w:rFonts w:ascii="Times New Roman" w:hAnsi="Times New Roman" w:cs="Times New Roman"/>
        </w:rPr>
      </w:pPr>
    </w:p>
    <w:p w14:paraId="7A1FD5E0" w14:textId="325CF62D" w:rsidR="00711AEE" w:rsidRDefault="00711AEE" w:rsidP="00F839E5">
      <w:pPr>
        <w:rPr>
          <w:rFonts w:ascii="Times New Roman" w:hAnsi="Times New Roman" w:cs="Times New Roman"/>
        </w:rPr>
      </w:pPr>
    </w:p>
    <w:p w14:paraId="335CE34E" w14:textId="0D8901B4" w:rsidR="00711AEE" w:rsidRDefault="00711AEE" w:rsidP="00F839E5">
      <w:pPr>
        <w:rPr>
          <w:rFonts w:ascii="Times New Roman" w:hAnsi="Times New Roman" w:cs="Times New Roman"/>
        </w:rPr>
      </w:pPr>
    </w:p>
    <w:p w14:paraId="5C130C1D" w14:textId="147268A2" w:rsidR="00711AEE" w:rsidRDefault="00711AEE" w:rsidP="00F839E5">
      <w:pPr>
        <w:rPr>
          <w:rFonts w:ascii="Times New Roman" w:hAnsi="Times New Roman" w:cs="Times New Roman"/>
        </w:rPr>
      </w:pPr>
      <w:r>
        <w:rPr>
          <w:rFonts w:ascii="Times New Roman" w:hAnsi="Times New Roman" w:cs="Times New Roman"/>
          <w:noProof/>
        </w:rPr>
        <w:lastRenderedPageBreak/>
        <w:drawing>
          <wp:inline distT="0" distB="0" distL="0" distR="0" wp14:anchorId="3670EC03" wp14:editId="14B4872F">
            <wp:extent cx="5943600" cy="76942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0424C5C7" w14:textId="11C41C3E" w:rsidR="00711AEE" w:rsidRDefault="00711AEE" w:rsidP="00F839E5">
      <w:pPr>
        <w:rPr>
          <w:rFonts w:ascii="Times New Roman" w:hAnsi="Times New Roman" w:cs="Times New Roman"/>
        </w:rPr>
      </w:pPr>
    </w:p>
    <w:p w14:paraId="2B7C2BCD" w14:textId="55A91091" w:rsidR="00711AEE" w:rsidRDefault="00711AEE" w:rsidP="00F839E5">
      <w:pPr>
        <w:rPr>
          <w:rFonts w:ascii="Times New Roman" w:hAnsi="Times New Roman" w:cs="Times New Roman"/>
        </w:rPr>
      </w:pPr>
    </w:p>
    <w:p w14:paraId="51ED7440" w14:textId="1D919278" w:rsidR="00711AEE" w:rsidRDefault="00711AEE" w:rsidP="00F839E5">
      <w:pPr>
        <w:rPr>
          <w:rFonts w:ascii="Times New Roman" w:hAnsi="Times New Roman" w:cs="Times New Roman"/>
        </w:rPr>
      </w:pPr>
    </w:p>
    <w:p w14:paraId="5EA074E6" w14:textId="77777777" w:rsidR="00711AEE" w:rsidRDefault="00711AEE" w:rsidP="00F839E5">
      <w:pPr>
        <w:rPr>
          <w:rFonts w:ascii="Times New Roman" w:hAnsi="Times New Roman" w:cs="Times New Roman"/>
        </w:rPr>
      </w:pPr>
    </w:p>
    <w:p w14:paraId="74ACC98D" w14:textId="4CB1922A" w:rsidR="00711AEE" w:rsidRDefault="00711AEE" w:rsidP="00F839E5">
      <w:pPr>
        <w:rPr>
          <w:rFonts w:ascii="Times New Roman" w:hAnsi="Times New Roman" w:cs="Times New Roman"/>
        </w:rPr>
      </w:pPr>
      <w:r>
        <w:rPr>
          <w:rFonts w:ascii="Times New Roman" w:hAnsi="Times New Roman" w:cs="Times New Roman"/>
          <w:noProof/>
        </w:rPr>
        <w:drawing>
          <wp:inline distT="0" distB="0" distL="0" distR="0" wp14:anchorId="4593954D" wp14:editId="367D0AC7">
            <wp:extent cx="5943600" cy="7694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534143B4" w14:textId="09CF2031" w:rsidR="00711AEE" w:rsidRDefault="00711AEE" w:rsidP="00F839E5">
      <w:pPr>
        <w:rPr>
          <w:rFonts w:ascii="Times New Roman" w:hAnsi="Times New Roman" w:cs="Times New Roman"/>
        </w:rPr>
      </w:pPr>
    </w:p>
    <w:p w14:paraId="6A12BC6F" w14:textId="6BD3D6D9" w:rsidR="00711AEE" w:rsidRDefault="00711AEE" w:rsidP="00F839E5">
      <w:pPr>
        <w:rPr>
          <w:rFonts w:ascii="Times New Roman" w:hAnsi="Times New Roman" w:cs="Times New Roman"/>
        </w:rPr>
      </w:pPr>
    </w:p>
    <w:p w14:paraId="38E62B95" w14:textId="5EC21BE7" w:rsidR="00711AEE" w:rsidRPr="00F839E5" w:rsidRDefault="00711AEE" w:rsidP="00F839E5">
      <w:pPr>
        <w:rPr>
          <w:rFonts w:ascii="Times New Roman" w:hAnsi="Times New Roman" w:cs="Times New Roman"/>
        </w:rPr>
      </w:pPr>
      <w:r>
        <w:rPr>
          <w:rFonts w:ascii="Times New Roman" w:hAnsi="Times New Roman" w:cs="Times New Roman"/>
          <w:noProof/>
        </w:rPr>
        <w:lastRenderedPageBreak/>
        <w:drawing>
          <wp:inline distT="0" distB="0" distL="0" distR="0" wp14:anchorId="57B5573D" wp14:editId="46443642">
            <wp:extent cx="5943600" cy="7694295"/>
            <wp:effectExtent l="0" t="0" r="0" b="1905"/>
            <wp:docPr id="14" name="Picture 1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00711AEE" w:rsidRPr="00F839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78EEB" w14:textId="77777777" w:rsidR="00677DD5" w:rsidRDefault="00677DD5" w:rsidP="00F0776A">
      <w:r>
        <w:separator/>
      </w:r>
    </w:p>
  </w:endnote>
  <w:endnote w:type="continuationSeparator" w:id="0">
    <w:p w14:paraId="59371E4E" w14:textId="77777777" w:rsidR="00677DD5" w:rsidRDefault="00677DD5" w:rsidP="00F07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A6AD7" w14:textId="77777777" w:rsidR="00677DD5" w:rsidRDefault="00677DD5" w:rsidP="00F0776A">
      <w:r>
        <w:separator/>
      </w:r>
    </w:p>
  </w:footnote>
  <w:footnote w:type="continuationSeparator" w:id="0">
    <w:p w14:paraId="2C9FBCD9" w14:textId="77777777" w:rsidR="00677DD5" w:rsidRDefault="00677DD5" w:rsidP="00F07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158FD"/>
    <w:multiLevelType w:val="hybridMultilevel"/>
    <w:tmpl w:val="A5DA1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6858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B2F"/>
    <w:rsid w:val="00001622"/>
    <w:rsid w:val="00023610"/>
    <w:rsid w:val="00064E8A"/>
    <w:rsid w:val="000714D0"/>
    <w:rsid w:val="00082B5C"/>
    <w:rsid w:val="000A56EA"/>
    <w:rsid w:val="000A713C"/>
    <w:rsid w:val="000B224F"/>
    <w:rsid w:val="000C6FBA"/>
    <w:rsid w:val="000D38A2"/>
    <w:rsid w:val="000E505F"/>
    <w:rsid w:val="00102213"/>
    <w:rsid w:val="00167C2A"/>
    <w:rsid w:val="00170C94"/>
    <w:rsid w:val="001C0979"/>
    <w:rsid w:val="001E3772"/>
    <w:rsid w:val="001E4654"/>
    <w:rsid w:val="0020219D"/>
    <w:rsid w:val="002350CD"/>
    <w:rsid w:val="002409D5"/>
    <w:rsid w:val="0024218B"/>
    <w:rsid w:val="0024558B"/>
    <w:rsid w:val="002A14EB"/>
    <w:rsid w:val="002E2512"/>
    <w:rsid w:val="0030798F"/>
    <w:rsid w:val="003345FB"/>
    <w:rsid w:val="00373BB5"/>
    <w:rsid w:val="00376056"/>
    <w:rsid w:val="00387451"/>
    <w:rsid w:val="003A6081"/>
    <w:rsid w:val="003A6BAB"/>
    <w:rsid w:val="003C28B8"/>
    <w:rsid w:val="003E1E39"/>
    <w:rsid w:val="004359A0"/>
    <w:rsid w:val="00497424"/>
    <w:rsid w:val="004B2509"/>
    <w:rsid w:val="004B7660"/>
    <w:rsid w:val="004F4DAE"/>
    <w:rsid w:val="005211D2"/>
    <w:rsid w:val="0052489E"/>
    <w:rsid w:val="005578BF"/>
    <w:rsid w:val="005B779A"/>
    <w:rsid w:val="00634830"/>
    <w:rsid w:val="00677DD5"/>
    <w:rsid w:val="006828B4"/>
    <w:rsid w:val="006932DF"/>
    <w:rsid w:val="006A0178"/>
    <w:rsid w:val="006A616A"/>
    <w:rsid w:val="006D3FFD"/>
    <w:rsid w:val="006D71A3"/>
    <w:rsid w:val="00711AEE"/>
    <w:rsid w:val="007B010A"/>
    <w:rsid w:val="0080419A"/>
    <w:rsid w:val="00807314"/>
    <w:rsid w:val="00823842"/>
    <w:rsid w:val="008442D1"/>
    <w:rsid w:val="00853B6D"/>
    <w:rsid w:val="00885B2F"/>
    <w:rsid w:val="008960F1"/>
    <w:rsid w:val="008A1928"/>
    <w:rsid w:val="008B78A2"/>
    <w:rsid w:val="00916772"/>
    <w:rsid w:val="009176F9"/>
    <w:rsid w:val="00931364"/>
    <w:rsid w:val="0094683F"/>
    <w:rsid w:val="0095101D"/>
    <w:rsid w:val="009A2ADD"/>
    <w:rsid w:val="009B61F5"/>
    <w:rsid w:val="009D20CC"/>
    <w:rsid w:val="009F6D96"/>
    <w:rsid w:val="00A00FAB"/>
    <w:rsid w:val="00A1096C"/>
    <w:rsid w:val="00A226C2"/>
    <w:rsid w:val="00A650C5"/>
    <w:rsid w:val="00A96C45"/>
    <w:rsid w:val="00AC058C"/>
    <w:rsid w:val="00AC123A"/>
    <w:rsid w:val="00AC3382"/>
    <w:rsid w:val="00AC34C8"/>
    <w:rsid w:val="00AD4676"/>
    <w:rsid w:val="00AF1752"/>
    <w:rsid w:val="00B20252"/>
    <w:rsid w:val="00B46853"/>
    <w:rsid w:val="00BF18C0"/>
    <w:rsid w:val="00BF72C5"/>
    <w:rsid w:val="00C60286"/>
    <w:rsid w:val="00C6181E"/>
    <w:rsid w:val="00CE029B"/>
    <w:rsid w:val="00D125B4"/>
    <w:rsid w:val="00D57993"/>
    <w:rsid w:val="00D9065A"/>
    <w:rsid w:val="00D972EE"/>
    <w:rsid w:val="00DD0AD6"/>
    <w:rsid w:val="00DE7311"/>
    <w:rsid w:val="00DF65A2"/>
    <w:rsid w:val="00E23CC1"/>
    <w:rsid w:val="00EC7BCE"/>
    <w:rsid w:val="00ED0080"/>
    <w:rsid w:val="00ED730F"/>
    <w:rsid w:val="00EE2BC4"/>
    <w:rsid w:val="00F0776A"/>
    <w:rsid w:val="00F10510"/>
    <w:rsid w:val="00F27318"/>
    <w:rsid w:val="00F72A53"/>
    <w:rsid w:val="00F72E1B"/>
    <w:rsid w:val="00F839E5"/>
    <w:rsid w:val="00FA1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90D9"/>
  <w15:chartTrackingRefBased/>
  <w15:docId w15:val="{164A0009-75CE-9842-B673-C3AB864B7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1C0979"/>
    <w:pPr>
      <w:spacing w:before="100" w:beforeAutospacing="1" w:after="100" w:afterAutospacing="1"/>
    </w:pPr>
    <w:rPr>
      <w:rFonts w:ascii="Times New Roman" w:eastAsia="Times New Roman" w:hAnsi="Times New Roman" w:cs="Times New Roman"/>
    </w:rPr>
  </w:style>
  <w:style w:type="character" w:customStyle="1" w:styleId="jsgrdq">
    <w:name w:val="jsgrdq"/>
    <w:basedOn w:val="DefaultParagraphFont"/>
    <w:rsid w:val="001C0979"/>
  </w:style>
  <w:style w:type="character" w:styleId="Hyperlink">
    <w:name w:val="Hyperlink"/>
    <w:basedOn w:val="DefaultParagraphFont"/>
    <w:uiPriority w:val="99"/>
    <w:unhideWhenUsed/>
    <w:rsid w:val="0024218B"/>
    <w:rPr>
      <w:color w:val="0563C1" w:themeColor="hyperlink"/>
      <w:u w:val="single"/>
    </w:rPr>
  </w:style>
  <w:style w:type="character" w:styleId="UnresolvedMention">
    <w:name w:val="Unresolved Mention"/>
    <w:basedOn w:val="DefaultParagraphFont"/>
    <w:uiPriority w:val="99"/>
    <w:semiHidden/>
    <w:unhideWhenUsed/>
    <w:rsid w:val="0024218B"/>
    <w:rPr>
      <w:color w:val="605E5C"/>
      <w:shd w:val="clear" w:color="auto" w:fill="E1DFDD"/>
    </w:rPr>
  </w:style>
  <w:style w:type="character" w:styleId="FollowedHyperlink">
    <w:name w:val="FollowedHyperlink"/>
    <w:basedOn w:val="DefaultParagraphFont"/>
    <w:uiPriority w:val="99"/>
    <w:semiHidden/>
    <w:unhideWhenUsed/>
    <w:rsid w:val="0024218B"/>
    <w:rPr>
      <w:color w:val="954F72" w:themeColor="followedHyperlink"/>
      <w:u w:val="single"/>
    </w:rPr>
  </w:style>
  <w:style w:type="paragraph" w:styleId="ListParagraph">
    <w:name w:val="List Paragraph"/>
    <w:basedOn w:val="Normal"/>
    <w:uiPriority w:val="34"/>
    <w:qFormat/>
    <w:rsid w:val="003A6BAB"/>
    <w:pPr>
      <w:ind w:left="720"/>
      <w:contextualSpacing/>
    </w:pPr>
  </w:style>
  <w:style w:type="paragraph" w:styleId="Header">
    <w:name w:val="header"/>
    <w:basedOn w:val="Normal"/>
    <w:link w:val="HeaderChar"/>
    <w:uiPriority w:val="99"/>
    <w:unhideWhenUsed/>
    <w:rsid w:val="00F0776A"/>
    <w:pPr>
      <w:tabs>
        <w:tab w:val="center" w:pos="4680"/>
        <w:tab w:val="right" w:pos="9360"/>
      </w:tabs>
    </w:pPr>
  </w:style>
  <w:style w:type="character" w:customStyle="1" w:styleId="HeaderChar">
    <w:name w:val="Header Char"/>
    <w:basedOn w:val="DefaultParagraphFont"/>
    <w:link w:val="Header"/>
    <w:uiPriority w:val="99"/>
    <w:rsid w:val="00F0776A"/>
  </w:style>
  <w:style w:type="paragraph" w:styleId="Footer">
    <w:name w:val="footer"/>
    <w:basedOn w:val="Normal"/>
    <w:link w:val="FooterChar"/>
    <w:uiPriority w:val="99"/>
    <w:unhideWhenUsed/>
    <w:rsid w:val="00F0776A"/>
    <w:pPr>
      <w:tabs>
        <w:tab w:val="center" w:pos="4680"/>
        <w:tab w:val="right" w:pos="9360"/>
      </w:tabs>
    </w:pPr>
  </w:style>
  <w:style w:type="character" w:customStyle="1" w:styleId="FooterChar">
    <w:name w:val="Footer Char"/>
    <w:basedOn w:val="DefaultParagraphFont"/>
    <w:link w:val="Footer"/>
    <w:uiPriority w:val="99"/>
    <w:rsid w:val="00F0776A"/>
  </w:style>
  <w:style w:type="paragraph" w:styleId="NormalWeb">
    <w:name w:val="Normal (Web)"/>
    <w:basedOn w:val="Normal"/>
    <w:uiPriority w:val="99"/>
    <w:semiHidden/>
    <w:unhideWhenUsed/>
    <w:rsid w:val="00EE2BC4"/>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0419A"/>
    <w:rPr>
      <w:sz w:val="16"/>
      <w:szCs w:val="16"/>
    </w:rPr>
  </w:style>
  <w:style w:type="paragraph" w:styleId="CommentText">
    <w:name w:val="annotation text"/>
    <w:basedOn w:val="Normal"/>
    <w:link w:val="CommentTextChar"/>
    <w:uiPriority w:val="99"/>
    <w:unhideWhenUsed/>
    <w:rsid w:val="0080419A"/>
    <w:rPr>
      <w:sz w:val="20"/>
      <w:szCs w:val="20"/>
    </w:rPr>
  </w:style>
  <w:style w:type="character" w:customStyle="1" w:styleId="CommentTextChar">
    <w:name w:val="Comment Text Char"/>
    <w:basedOn w:val="DefaultParagraphFont"/>
    <w:link w:val="CommentText"/>
    <w:uiPriority w:val="99"/>
    <w:rsid w:val="0080419A"/>
    <w:rPr>
      <w:sz w:val="20"/>
      <w:szCs w:val="20"/>
    </w:rPr>
  </w:style>
  <w:style w:type="paragraph" w:styleId="CommentSubject">
    <w:name w:val="annotation subject"/>
    <w:basedOn w:val="CommentText"/>
    <w:next w:val="CommentText"/>
    <w:link w:val="CommentSubjectChar"/>
    <w:uiPriority w:val="99"/>
    <w:semiHidden/>
    <w:unhideWhenUsed/>
    <w:rsid w:val="0080419A"/>
    <w:rPr>
      <w:b/>
      <w:bCs/>
    </w:rPr>
  </w:style>
  <w:style w:type="character" w:customStyle="1" w:styleId="CommentSubjectChar">
    <w:name w:val="Comment Subject Char"/>
    <w:basedOn w:val="CommentTextChar"/>
    <w:link w:val="CommentSubject"/>
    <w:uiPriority w:val="99"/>
    <w:semiHidden/>
    <w:rsid w:val="0080419A"/>
    <w:rPr>
      <w:b/>
      <w:bCs/>
      <w:sz w:val="20"/>
      <w:szCs w:val="20"/>
    </w:rPr>
  </w:style>
  <w:style w:type="character" w:styleId="Strong">
    <w:name w:val="Strong"/>
    <w:basedOn w:val="DefaultParagraphFont"/>
    <w:uiPriority w:val="22"/>
    <w:qFormat/>
    <w:rsid w:val="00CE02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570156">
      <w:bodyDiv w:val="1"/>
      <w:marLeft w:val="0"/>
      <w:marRight w:val="0"/>
      <w:marTop w:val="0"/>
      <w:marBottom w:val="0"/>
      <w:divBdr>
        <w:top w:val="none" w:sz="0" w:space="0" w:color="auto"/>
        <w:left w:val="none" w:sz="0" w:space="0" w:color="auto"/>
        <w:bottom w:val="none" w:sz="0" w:space="0" w:color="auto"/>
        <w:right w:val="none" w:sz="0" w:space="0" w:color="auto"/>
      </w:divBdr>
      <w:divsChild>
        <w:div w:id="1803813204">
          <w:marLeft w:val="0"/>
          <w:marRight w:val="0"/>
          <w:marTop w:val="0"/>
          <w:marBottom w:val="0"/>
          <w:divBdr>
            <w:top w:val="none" w:sz="0" w:space="0" w:color="auto"/>
            <w:left w:val="none" w:sz="0" w:space="0" w:color="auto"/>
            <w:bottom w:val="none" w:sz="0" w:space="0" w:color="auto"/>
            <w:right w:val="none" w:sz="0" w:space="0" w:color="auto"/>
          </w:divBdr>
        </w:div>
      </w:divsChild>
    </w:div>
    <w:div w:id="305626862">
      <w:bodyDiv w:val="1"/>
      <w:marLeft w:val="0"/>
      <w:marRight w:val="0"/>
      <w:marTop w:val="0"/>
      <w:marBottom w:val="0"/>
      <w:divBdr>
        <w:top w:val="none" w:sz="0" w:space="0" w:color="auto"/>
        <w:left w:val="none" w:sz="0" w:space="0" w:color="auto"/>
        <w:bottom w:val="none" w:sz="0" w:space="0" w:color="auto"/>
        <w:right w:val="none" w:sz="0" w:space="0" w:color="auto"/>
      </w:divBdr>
      <w:divsChild>
        <w:div w:id="169637386">
          <w:marLeft w:val="0"/>
          <w:marRight w:val="0"/>
          <w:marTop w:val="0"/>
          <w:marBottom w:val="0"/>
          <w:divBdr>
            <w:top w:val="none" w:sz="0" w:space="0" w:color="auto"/>
            <w:left w:val="none" w:sz="0" w:space="0" w:color="auto"/>
            <w:bottom w:val="none" w:sz="0" w:space="0" w:color="auto"/>
            <w:right w:val="none" w:sz="0" w:space="0" w:color="auto"/>
          </w:divBdr>
        </w:div>
      </w:divsChild>
    </w:div>
    <w:div w:id="398014947">
      <w:bodyDiv w:val="1"/>
      <w:marLeft w:val="0"/>
      <w:marRight w:val="0"/>
      <w:marTop w:val="0"/>
      <w:marBottom w:val="0"/>
      <w:divBdr>
        <w:top w:val="none" w:sz="0" w:space="0" w:color="auto"/>
        <w:left w:val="none" w:sz="0" w:space="0" w:color="auto"/>
        <w:bottom w:val="none" w:sz="0" w:space="0" w:color="auto"/>
        <w:right w:val="none" w:sz="0" w:space="0" w:color="auto"/>
      </w:divBdr>
      <w:divsChild>
        <w:div w:id="1563757656">
          <w:marLeft w:val="0"/>
          <w:marRight w:val="0"/>
          <w:marTop w:val="0"/>
          <w:marBottom w:val="0"/>
          <w:divBdr>
            <w:top w:val="none" w:sz="0" w:space="0" w:color="auto"/>
            <w:left w:val="none" w:sz="0" w:space="0" w:color="auto"/>
            <w:bottom w:val="none" w:sz="0" w:space="0" w:color="auto"/>
            <w:right w:val="none" w:sz="0" w:space="0" w:color="auto"/>
          </w:divBdr>
        </w:div>
      </w:divsChild>
    </w:div>
    <w:div w:id="1656372492">
      <w:bodyDiv w:val="1"/>
      <w:marLeft w:val="0"/>
      <w:marRight w:val="0"/>
      <w:marTop w:val="0"/>
      <w:marBottom w:val="0"/>
      <w:divBdr>
        <w:top w:val="none" w:sz="0" w:space="0" w:color="auto"/>
        <w:left w:val="none" w:sz="0" w:space="0" w:color="auto"/>
        <w:bottom w:val="none" w:sz="0" w:space="0" w:color="auto"/>
        <w:right w:val="none" w:sz="0" w:space="0" w:color="auto"/>
      </w:divBdr>
    </w:div>
    <w:div w:id="187422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rn.fpg.unc.edu/ai-hub" TargetMode="External"/><Relationship Id="rId13" Type="http://schemas.openxmlformats.org/officeDocument/2006/relationships/hyperlink" Target="https://nirn.fpg.unc.edu/resources/module-1-notetaking-and-reflection-guide"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ssir.org/supplement/bringing_equity_to_implementation" TargetMode="External"/><Relationship Id="rId12" Type="http://schemas.openxmlformats.org/officeDocument/2006/relationships/hyperlink" Target="https://nirn.fpg.unc.edu/module-1/rationale" TargetMode="External"/><Relationship Id="rId17" Type="http://schemas.openxmlformats.org/officeDocument/2006/relationships/hyperlink" Target="https://www.nationsreportcard.gov/reading/nation/achievement/?grade=4" TargetMode="External"/><Relationship Id="rId2" Type="http://schemas.openxmlformats.org/officeDocument/2006/relationships/styles" Target="styles.xml"/><Relationship Id="rId16" Type="http://schemas.openxmlformats.org/officeDocument/2006/relationships/hyperlink" Target="https://www.nsba.org/Perspectives/2020/black-students-condition-education"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nirn.fpg.unc.edu/module-1"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xcelined.org/2022/06/22/new-resource-comprehensive-how-to-guide-approaches-to-implementing-early-literacy-policies/"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1722</Words>
  <Characters>9819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Harris</dc:creator>
  <cp:keywords/>
  <dc:description/>
  <cp:lastModifiedBy>Monique Harris</cp:lastModifiedBy>
  <cp:revision>2</cp:revision>
  <dcterms:created xsi:type="dcterms:W3CDTF">2022-12-06T22:50:00Z</dcterms:created>
  <dcterms:modified xsi:type="dcterms:W3CDTF">2022-12-06T22:50:00Z</dcterms:modified>
</cp:coreProperties>
</file>